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90" w:rsidRPr="00CB1E99" w:rsidRDefault="00CC5990" w:rsidP="00CC5990">
      <w:pPr>
        <w:pStyle w:val="BodyText2"/>
        <w:spacing w:line="240" w:lineRule="auto"/>
        <w:rPr>
          <w:rFonts w:ascii="Arial" w:hAnsi="Arial" w:cs="Arial"/>
          <w:b/>
          <w:bCs/>
          <w:sz w:val="32"/>
          <w:szCs w:val="32"/>
        </w:rPr>
      </w:pPr>
      <w:r>
        <w:rPr>
          <w:rFonts w:ascii="Arial" w:hAnsi="Arial" w:cs="Arial"/>
          <w:b/>
          <w:bCs/>
          <w:sz w:val="32"/>
          <w:szCs w:val="32"/>
        </w:rPr>
        <w:t xml:space="preserve">MSA Formula Race </w:t>
      </w:r>
      <w:r w:rsidRPr="00CB1E99">
        <w:rPr>
          <w:rFonts w:ascii="Arial" w:hAnsi="Arial" w:cs="Arial"/>
          <w:b/>
          <w:bCs/>
          <w:sz w:val="32"/>
          <w:szCs w:val="32"/>
        </w:rPr>
        <w:t>Car Speeds into the Spotlight for Ford at Geneva; Heralds New Era in Junior Racing</w:t>
      </w:r>
    </w:p>
    <w:p w:rsidR="00CC5990" w:rsidRPr="00CB1E99" w:rsidRDefault="00CC5990" w:rsidP="00CC5990">
      <w:pPr>
        <w:pStyle w:val="BodyText2"/>
        <w:spacing w:line="240" w:lineRule="auto"/>
        <w:rPr>
          <w:rFonts w:ascii="Arial" w:hAnsi="Arial" w:cs="Arial"/>
          <w:b/>
          <w:bCs/>
          <w:sz w:val="22"/>
          <w:szCs w:val="22"/>
        </w:rPr>
      </w:pPr>
    </w:p>
    <w:p w:rsidR="00CC5990" w:rsidRPr="00CB1E99" w:rsidRDefault="00CC5990" w:rsidP="00CC5990">
      <w:pPr>
        <w:numPr>
          <w:ilvl w:val="0"/>
          <w:numId w:val="20"/>
        </w:numPr>
        <w:rPr>
          <w:rFonts w:ascii="Arial" w:hAnsi="Arial" w:cs="Arial"/>
          <w:sz w:val="22"/>
          <w:szCs w:val="22"/>
        </w:rPr>
      </w:pPr>
      <w:r w:rsidRPr="00CB1E99">
        <w:rPr>
          <w:rFonts w:ascii="Arial" w:hAnsi="Arial" w:cs="Arial"/>
          <w:sz w:val="22"/>
          <w:szCs w:val="22"/>
        </w:rPr>
        <w:t xml:space="preserve">Ford presents all-new MSA Formula race car powered by 1.6-litre EcoBoost engine at the Geneva Motor Show  </w:t>
      </w:r>
    </w:p>
    <w:p w:rsidR="00CC5990" w:rsidRPr="00CB1E99" w:rsidRDefault="00CC5990" w:rsidP="00CC5990">
      <w:pPr>
        <w:rPr>
          <w:rFonts w:ascii="Arial" w:hAnsi="Arial" w:cs="Arial"/>
          <w:sz w:val="22"/>
          <w:szCs w:val="22"/>
        </w:rPr>
      </w:pPr>
    </w:p>
    <w:p w:rsidR="00CC5990" w:rsidRPr="00CB1E99" w:rsidRDefault="00CC5990" w:rsidP="00CC5990">
      <w:pPr>
        <w:numPr>
          <w:ilvl w:val="0"/>
          <w:numId w:val="2"/>
        </w:numPr>
        <w:ind w:right="720"/>
        <w:rPr>
          <w:rFonts w:ascii="Arial" w:hAnsi="Arial" w:cs="Arial"/>
          <w:sz w:val="22"/>
          <w:szCs w:val="22"/>
        </w:rPr>
      </w:pPr>
      <w:r w:rsidRPr="00CB1E99">
        <w:rPr>
          <w:rFonts w:ascii="Arial" w:hAnsi="Arial" w:cs="Arial"/>
          <w:sz w:val="22"/>
          <w:szCs w:val="22"/>
        </w:rPr>
        <w:t>Single-seat race car, equipped with a technologically advanced carbon fibre chassis, will compete in FIA-accredited Formula 4 championships around the world</w:t>
      </w:r>
    </w:p>
    <w:p w:rsidR="00CC5990" w:rsidRPr="00CB1E99" w:rsidRDefault="00CC5990" w:rsidP="00CC5990">
      <w:pPr>
        <w:ind w:left="360" w:right="720"/>
        <w:rPr>
          <w:rFonts w:ascii="Arial" w:hAnsi="Arial" w:cs="Arial"/>
          <w:sz w:val="22"/>
          <w:szCs w:val="22"/>
        </w:rPr>
      </w:pPr>
    </w:p>
    <w:p w:rsidR="00CC5990" w:rsidRPr="00CB1E99" w:rsidRDefault="00CC5990" w:rsidP="00CC5990">
      <w:pPr>
        <w:numPr>
          <w:ilvl w:val="0"/>
          <w:numId w:val="2"/>
        </w:numPr>
        <w:ind w:right="720"/>
        <w:rPr>
          <w:rFonts w:ascii="Arial" w:hAnsi="Arial" w:cs="Arial"/>
          <w:sz w:val="22"/>
          <w:szCs w:val="22"/>
        </w:rPr>
      </w:pPr>
      <w:r w:rsidRPr="00CB1E99">
        <w:rPr>
          <w:rFonts w:ascii="Arial" w:hAnsi="Arial" w:cs="Arial"/>
          <w:sz w:val="22"/>
          <w:szCs w:val="22"/>
        </w:rPr>
        <w:t xml:space="preserve">MSA Formula gets under way at Brands Hatch Circuit, U.K., is natural evolution from the highly successful Ford-backed Formula Ford Championship of Great Britain </w:t>
      </w:r>
    </w:p>
    <w:p w:rsidR="00CC5990" w:rsidRPr="00CB1E99" w:rsidRDefault="00CC5990" w:rsidP="00CC5990">
      <w:pPr>
        <w:pStyle w:val="ListParagraph"/>
        <w:ind w:left="0"/>
        <w:rPr>
          <w:rFonts w:ascii="Arial" w:hAnsi="Arial" w:cs="Arial"/>
          <w:sz w:val="22"/>
          <w:szCs w:val="22"/>
        </w:rPr>
      </w:pPr>
    </w:p>
    <w:p w:rsidR="00CC5990" w:rsidRPr="00CB1E99" w:rsidRDefault="00CC5990" w:rsidP="00CC5990">
      <w:pPr>
        <w:ind w:left="360" w:right="720"/>
        <w:rPr>
          <w:rFonts w:ascii="Arial" w:hAnsi="Arial" w:cs="Arial"/>
          <w:sz w:val="22"/>
          <w:szCs w:val="22"/>
        </w:rPr>
      </w:pPr>
    </w:p>
    <w:p w:rsidR="00CC5990" w:rsidRPr="003C1C34" w:rsidRDefault="00CC5990" w:rsidP="00CC5990">
      <w:pPr>
        <w:rPr>
          <w:rFonts w:ascii="Arial" w:hAnsi="Arial" w:cs="Arial"/>
          <w:sz w:val="22"/>
          <w:szCs w:val="22"/>
        </w:rPr>
      </w:pPr>
      <w:r w:rsidRPr="00CB1E99">
        <w:rPr>
          <w:rFonts w:ascii="Arial" w:hAnsi="Arial" w:cs="Arial"/>
          <w:b/>
          <w:sz w:val="22"/>
          <w:szCs w:val="22"/>
        </w:rPr>
        <w:t xml:space="preserve">GENEVA, March 3, 2015 </w:t>
      </w:r>
      <w:r w:rsidRPr="00CB1E99">
        <w:rPr>
          <w:rFonts w:ascii="Arial" w:hAnsi="Arial" w:cs="Arial"/>
          <w:sz w:val="22"/>
          <w:szCs w:val="22"/>
        </w:rPr>
        <w:t>– Ford Motor Company at the Geneva Motor Show today presented the all-new MSA Formula single-seat race car, which is powered by Ford’s 1.6-litre EcoBoost engine, and heralds a new chapter in Ford’s</w:t>
      </w:r>
      <w:r w:rsidRPr="00CB1E99">
        <w:rPr>
          <w:rFonts w:ascii="Arial" w:hAnsi="Arial"/>
          <w:sz w:val="22"/>
        </w:rPr>
        <w:t xml:space="preserve"> history </w:t>
      </w:r>
      <w:r w:rsidRPr="00CB1E99">
        <w:rPr>
          <w:rFonts w:ascii="Arial" w:hAnsi="Arial" w:cs="Arial"/>
          <w:sz w:val="22"/>
          <w:szCs w:val="22"/>
        </w:rPr>
        <w:t>of</w:t>
      </w:r>
      <w:r w:rsidRPr="00CB1E99">
        <w:rPr>
          <w:rFonts w:ascii="Arial" w:hAnsi="Arial"/>
          <w:sz w:val="22"/>
        </w:rPr>
        <w:t xml:space="preserve"> junior </w:t>
      </w:r>
      <w:r w:rsidRPr="00CB1E99">
        <w:rPr>
          <w:rFonts w:ascii="Arial" w:hAnsi="Arial" w:cs="Arial"/>
          <w:sz w:val="22"/>
          <w:szCs w:val="22"/>
        </w:rPr>
        <w:t>category single-seat racing.</w:t>
      </w:r>
    </w:p>
    <w:p w:rsidR="00CC5990" w:rsidRPr="003C1C34" w:rsidRDefault="00CC5990" w:rsidP="00CC5990">
      <w:pPr>
        <w:rPr>
          <w:rFonts w:ascii="Arial" w:hAnsi="Arial" w:cs="Arial"/>
          <w:sz w:val="22"/>
          <w:szCs w:val="22"/>
        </w:rPr>
      </w:pPr>
    </w:p>
    <w:p w:rsidR="00CC5990" w:rsidRDefault="00CC5990" w:rsidP="00CC5990">
      <w:pPr>
        <w:rPr>
          <w:rFonts w:ascii="Arial" w:hAnsi="Arial" w:cs="Arial"/>
          <w:sz w:val="22"/>
          <w:szCs w:val="22"/>
        </w:rPr>
      </w:pPr>
      <w:r>
        <w:rPr>
          <w:rFonts w:ascii="Arial" w:hAnsi="Arial" w:cs="Arial"/>
          <w:sz w:val="22"/>
          <w:szCs w:val="22"/>
        </w:rPr>
        <w:t>The s</w:t>
      </w:r>
      <w:r w:rsidRPr="00FD5CFE">
        <w:rPr>
          <w:rFonts w:ascii="Arial" w:hAnsi="Arial" w:cs="Arial"/>
          <w:sz w:val="22"/>
          <w:szCs w:val="22"/>
        </w:rPr>
        <w:t xml:space="preserve">ingle-seat race car </w:t>
      </w:r>
      <w:r>
        <w:rPr>
          <w:rFonts w:ascii="Arial" w:hAnsi="Arial" w:cs="Arial"/>
          <w:sz w:val="22"/>
          <w:szCs w:val="22"/>
        </w:rPr>
        <w:t>will</w:t>
      </w:r>
      <w:r w:rsidRPr="00FD5CFE">
        <w:rPr>
          <w:rFonts w:ascii="Arial" w:hAnsi="Arial" w:cs="Arial"/>
          <w:sz w:val="22"/>
          <w:szCs w:val="22"/>
        </w:rPr>
        <w:t xml:space="preserve"> compete in FIA-accredited Formula 4 championships in Australia, Britain, and Spain</w:t>
      </w:r>
      <w:r>
        <w:rPr>
          <w:rFonts w:ascii="Arial" w:hAnsi="Arial" w:cs="Arial"/>
          <w:sz w:val="22"/>
          <w:szCs w:val="22"/>
        </w:rPr>
        <w:t xml:space="preserve">. The </w:t>
      </w:r>
      <w:r w:rsidRPr="00E41A01">
        <w:rPr>
          <w:rFonts w:ascii="Arial" w:hAnsi="Arial" w:cs="Arial"/>
          <w:sz w:val="22"/>
          <w:szCs w:val="22"/>
        </w:rPr>
        <w:t>successor to the highly successful Ford-backed Formula Ford Championship of Great Britain</w:t>
      </w:r>
      <w:r>
        <w:rPr>
          <w:rFonts w:ascii="Arial" w:hAnsi="Arial" w:cs="Arial"/>
          <w:sz w:val="22"/>
          <w:szCs w:val="22"/>
        </w:rPr>
        <w:t xml:space="preserve">, and known in the U.K. as </w:t>
      </w:r>
      <w:r w:rsidRPr="003C1C34">
        <w:rPr>
          <w:rFonts w:ascii="Arial" w:hAnsi="Arial" w:cs="Arial"/>
          <w:sz w:val="22"/>
          <w:szCs w:val="22"/>
        </w:rPr>
        <w:t>MSA Formula</w:t>
      </w:r>
      <w:r>
        <w:rPr>
          <w:rFonts w:ascii="Arial" w:hAnsi="Arial" w:cs="Arial"/>
          <w:sz w:val="22"/>
          <w:szCs w:val="22"/>
        </w:rPr>
        <w:t>, the inaugural</w:t>
      </w:r>
      <w:r w:rsidRPr="003C1C34">
        <w:rPr>
          <w:rFonts w:ascii="Arial" w:hAnsi="Arial" w:cs="Arial"/>
          <w:sz w:val="22"/>
          <w:szCs w:val="22"/>
        </w:rPr>
        <w:t xml:space="preserve"> season </w:t>
      </w:r>
      <w:r>
        <w:rPr>
          <w:rFonts w:ascii="Arial" w:hAnsi="Arial" w:cs="Arial"/>
          <w:sz w:val="22"/>
          <w:szCs w:val="22"/>
        </w:rPr>
        <w:t>will</w:t>
      </w:r>
      <w:r w:rsidRPr="003C1C34">
        <w:rPr>
          <w:rFonts w:ascii="Arial" w:hAnsi="Arial" w:cs="Arial"/>
          <w:sz w:val="22"/>
          <w:szCs w:val="22"/>
        </w:rPr>
        <w:t xml:space="preserve"> rev into life at</w:t>
      </w:r>
      <w:r>
        <w:rPr>
          <w:rFonts w:ascii="Arial" w:hAnsi="Arial" w:cs="Arial"/>
          <w:sz w:val="22"/>
          <w:szCs w:val="22"/>
        </w:rPr>
        <w:t xml:space="preserve"> the</w:t>
      </w:r>
      <w:r w:rsidRPr="003C1C34">
        <w:rPr>
          <w:rFonts w:ascii="Arial" w:hAnsi="Arial" w:cs="Arial"/>
          <w:sz w:val="22"/>
          <w:szCs w:val="22"/>
        </w:rPr>
        <w:t xml:space="preserve"> Brands Hatch</w:t>
      </w:r>
      <w:r>
        <w:rPr>
          <w:rFonts w:ascii="Arial" w:hAnsi="Arial" w:cs="Arial"/>
          <w:sz w:val="22"/>
          <w:szCs w:val="22"/>
        </w:rPr>
        <w:t xml:space="preserve"> motor-racing circuit, U.K., </w:t>
      </w:r>
      <w:r w:rsidRPr="003C1C34">
        <w:rPr>
          <w:rFonts w:ascii="Arial" w:hAnsi="Arial" w:cs="Arial"/>
          <w:sz w:val="22"/>
          <w:szCs w:val="22"/>
        </w:rPr>
        <w:t>on</w:t>
      </w:r>
      <w:r>
        <w:rPr>
          <w:rFonts w:ascii="Arial" w:hAnsi="Arial" w:cs="Arial"/>
          <w:sz w:val="22"/>
          <w:szCs w:val="22"/>
        </w:rPr>
        <w:t xml:space="preserve"> </w:t>
      </w:r>
      <w:r w:rsidRPr="003C1C34">
        <w:rPr>
          <w:rFonts w:ascii="Arial" w:hAnsi="Arial" w:cs="Arial"/>
          <w:sz w:val="22"/>
          <w:szCs w:val="22"/>
        </w:rPr>
        <w:t>April</w:t>
      </w:r>
      <w:r>
        <w:rPr>
          <w:rFonts w:ascii="Arial" w:hAnsi="Arial" w:cs="Arial"/>
          <w:sz w:val="22"/>
          <w:szCs w:val="22"/>
        </w:rPr>
        <w:t xml:space="preserve"> 4 – offering </w:t>
      </w:r>
      <w:r w:rsidRPr="006C0755">
        <w:rPr>
          <w:rFonts w:ascii="Arial" w:hAnsi="Arial" w:cs="Arial"/>
          <w:sz w:val="22"/>
          <w:szCs w:val="22"/>
        </w:rPr>
        <w:t>young drivers the opportunity to compete</w:t>
      </w:r>
      <w:r>
        <w:rPr>
          <w:rFonts w:ascii="Arial" w:hAnsi="Arial" w:cs="Arial"/>
          <w:sz w:val="22"/>
          <w:szCs w:val="22"/>
        </w:rPr>
        <w:t xml:space="preserve"> behind the wheel over 10 meetings and 30 rounds.</w:t>
      </w:r>
    </w:p>
    <w:p w:rsidR="00CC5990" w:rsidRDefault="00CC5990" w:rsidP="00CC5990">
      <w:pPr>
        <w:rPr>
          <w:rFonts w:ascii="Arial" w:hAnsi="Arial" w:cs="Arial"/>
          <w:sz w:val="22"/>
          <w:szCs w:val="22"/>
        </w:rPr>
      </w:pPr>
    </w:p>
    <w:p w:rsidR="00CC5990" w:rsidRPr="003C1C34" w:rsidRDefault="00CC5990" w:rsidP="00CC5990">
      <w:pPr>
        <w:rPr>
          <w:rFonts w:ascii="Arial" w:hAnsi="Arial" w:cs="Arial"/>
          <w:sz w:val="22"/>
          <w:szCs w:val="22"/>
        </w:rPr>
      </w:pPr>
      <w:r w:rsidRPr="003C1C34">
        <w:rPr>
          <w:rFonts w:ascii="Arial" w:hAnsi="Arial" w:cs="Arial"/>
          <w:sz w:val="22"/>
          <w:szCs w:val="22"/>
        </w:rPr>
        <w:t xml:space="preserve">MSA Formula </w:t>
      </w:r>
      <w:r>
        <w:rPr>
          <w:rFonts w:ascii="Arial" w:hAnsi="Arial" w:cs="Arial"/>
          <w:sz w:val="22"/>
          <w:szCs w:val="22"/>
        </w:rPr>
        <w:t>picks up</w:t>
      </w:r>
      <w:r w:rsidRPr="003C1C34">
        <w:rPr>
          <w:rFonts w:ascii="Arial" w:hAnsi="Arial" w:cs="Arial"/>
          <w:sz w:val="22"/>
          <w:szCs w:val="22"/>
        </w:rPr>
        <w:t xml:space="preserve"> </w:t>
      </w:r>
      <w:r w:rsidRPr="00CB1E99">
        <w:rPr>
          <w:rFonts w:ascii="Arial" w:hAnsi="Arial" w:cs="Arial"/>
          <w:sz w:val="22"/>
          <w:szCs w:val="22"/>
        </w:rPr>
        <w:t>the junior single-seat torch first lit at Brands Hatch in June 1967, with the first Formula Ford race. In the following years, legends</w:t>
      </w:r>
      <w:r w:rsidRPr="003C1C34">
        <w:rPr>
          <w:rFonts w:ascii="Arial" w:hAnsi="Arial" w:cs="Arial"/>
          <w:sz w:val="22"/>
          <w:szCs w:val="22"/>
        </w:rPr>
        <w:t xml:space="preserve"> </w:t>
      </w:r>
      <w:r>
        <w:rPr>
          <w:rFonts w:ascii="Arial" w:hAnsi="Arial" w:cs="Arial"/>
          <w:sz w:val="22"/>
          <w:szCs w:val="22"/>
        </w:rPr>
        <w:t>including</w:t>
      </w:r>
      <w:r w:rsidRPr="003C1C34">
        <w:rPr>
          <w:rFonts w:ascii="Arial" w:hAnsi="Arial" w:cs="Arial"/>
          <w:sz w:val="22"/>
          <w:szCs w:val="22"/>
        </w:rPr>
        <w:t xml:space="preserve"> Ayrton Senna, Johnny Herbert, Nigel Mansell, Michael Schumacher, James Hunt, Emerson Fittipaldi, Jody Scheckter, Damon Hill, Mika Hakkinen and Jenson Button </w:t>
      </w:r>
      <w:r>
        <w:rPr>
          <w:rFonts w:ascii="Arial" w:hAnsi="Arial" w:cs="Arial"/>
          <w:sz w:val="22"/>
          <w:szCs w:val="22"/>
        </w:rPr>
        <w:t>cut their racing teeth in this series</w:t>
      </w:r>
      <w:r w:rsidRPr="003C1C34">
        <w:rPr>
          <w:rFonts w:ascii="Arial" w:hAnsi="Arial" w:cs="Arial"/>
          <w:sz w:val="22"/>
          <w:szCs w:val="22"/>
        </w:rPr>
        <w:t>.</w:t>
      </w:r>
    </w:p>
    <w:p w:rsidR="00CC5990" w:rsidRPr="003C1C34" w:rsidRDefault="00CC5990" w:rsidP="00CC5990">
      <w:pPr>
        <w:rPr>
          <w:rFonts w:ascii="Arial" w:hAnsi="Arial" w:cs="Arial"/>
          <w:sz w:val="22"/>
          <w:szCs w:val="22"/>
        </w:rPr>
      </w:pPr>
    </w:p>
    <w:p w:rsidR="00CC5990" w:rsidRPr="003C1C34" w:rsidRDefault="00CC5990" w:rsidP="00CC5990">
      <w:pPr>
        <w:rPr>
          <w:rFonts w:ascii="Arial" w:hAnsi="Arial" w:cs="Arial"/>
          <w:sz w:val="22"/>
          <w:szCs w:val="22"/>
        </w:rPr>
      </w:pPr>
      <w:r w:rsidRPr="003C1C34">
        <w:rPr>
          <w:rFonts w:ascii="Arial" w:hAnsi="Arial" w:cs="Arial"/>
          <w:sz w:val="22"/>
          <w:szCs w:val="22"/>
        </w:rPr>
        <w:t>FIA-accredited F4 series are springing up around the globe as motorsport’s governing body seeks to streamline its preferred pathway for junior drivers</w:t>
      </w:r>
      <w:r>
        <w:rPr>
          <w:rFonts w:ascii="Arial" w:hAnsi="Arial" w:cs="Arial"/>
          <w:sz w:val="22"/>
          <w:szCs w:val="22"/>
        </w:rPr>
        <w:t>, with</w:t>
      </w:r>
      <w:r w:rsidRPr="003C1C34">
        <w:rPr>
          <w:rFonts w:ascii="Arial" w:hAnsi="Arial" w:cs="Arial"/>
          <w:sz w:val="22"/>
          <w:szCs w:val="22"/>
        </w:rPr>
        <w:t xml:space="preserve"> series supported by other manufacturers taking place in Italy, China and Germany.</w:t>
      </w:r>
    </w:p>
    <w:p w:rsidR="00CC5990" w:rsidRPr="003C1C34" w:rsidRDefault="00CC5990" w:rsidP="00CC5990">
      <w:pPr>
        <w:rPr>
          <w:rFonts w:ascii="Arial" w:hAnsi="Arial" w:cs="Arial"/>
          <w:sz w:val="22"/>
          <w:szCs w:val="22"/>
        </w:rPr>
      </w:pPr>
    </w:p>
    <w:p w:rsidR="00CC5990" w:rsidRPr="003C1C34" w:rsidRDefault="00CC5990" w:rsidP="00CC5990">
      <w:pPr>
        <w:rPr>
          <w:rFonts w:ascii="Arial" w:hAnsi="Arial" w:cs="Arial"/>
          <w:sz w:val="22"/>
          <w:szCs w:val="22"/>
        </w:rPr>
      </w:pPr>
      <w:r w:rsidRPr="003C1C34">
        <w:rPr>
          <w:rFonts w:ascii="Arial" w:hAnsi="Arial" w:cs="Arial"/>
          <w:sz w:val="22"/>
          <w:szCs w:val="22"/>
        </w:rPr>
        <w:t>“Th</w:t>
      </w:r>
      <w:r>
        <w:rPr>
          <w:rFonts w:ascii="Arial" w:hAnsi="Arial" w:cs="Arial"/>
          <w:sz w:val="22"/>
          <w:szCs w:val="22"/>
        </w:rPr>
        <w:t>e</w:t>
      </w:r>
      <w:r w:rsidRPr="003C1C34">
        <w:rPr>
          <w:rFonts w:ascii="Arial" w:hAnsi="Arial" w:cs="Arial"/>
          <w:sz w:val="22"/>
          <w:szCs w:val="22"/>
        </w:rPr>
        <w:t xml:space="preserve"> migration to the FIA Formula 4 chassis, which employs the latest carbon fibre technology designed to meet FIA F3 safety levels – and similar to that used in the body shell of the new Ford GT – gives Ford the ideal showcase in which to display its latest technology</w:t>
      </w:r>
      <w:r>
        <w:rPr>
          <w:rFonts w:ascii="Arial" w:hAnsi="Arial" w:cs="Arial"/>
          <w:sz w:val="22"/>
          <w:szCs w:val="22"/>
        </w:rPr>
        <w:t xml:space="preserve">,” said </w:t>
      </w:r>
      <w:r w:rsidRPr="003C1C34">
        <w:rPr>
          <w:rFonts w:ascii="Arial" w:hAnsi="Arial" w:cs="Arial"/>
          <w:sz w:val="22"/>
          <w:szCs w:val="22"/>
        </w:rPr>
        <w:t xml:space="preserve">Gerard Quinn, </w:t>
      </w:r>
      <w:r>
        <w:rPr>
          <w:rFonts w:ascii="Arial" w:hAnsi="Arial" w:cs="Arial"/>
          <w:sz w:val="22"/>
          <w:szCs w:val="22"/>
        </w:rPr>
        <w:t>h</w:t>
      </w:r>
      <w:r w:rsidRPr="003C1C34">
        <w:rPr>
          <w:rFonts w:ascii="Arial" w:hAnsi="Arial" w:cs="Arial"/>
          <w:sz w:val="22"/>
          <w:szCs w:val="22"/>
        </w:rPr>
        <w:t xml:space="preserve">ead of </w:t>
      </w:r>
      <w:r>
        <w:rPr>
          <w:rFonts w:ascii="Arial" w:hAnsi="Arial" w:cs="Arial"/>
          <w:sz w:val="22"/>
          <w:szCs w:val="22"/>
        </w:rPr>
        <w:t>r</w:t>
      </w:r>
      <w:r w:rsidRPr="003C1C34">
        <w:rPr>
          <w:rFonts w:ascii="Arial" w:hAnsi="Arial" w:cs="Arial"/>
          <w:sz w:val="22"/>
          <w:szCs w:val="22"/>
        </w:rPr>
        <w:t>acing for Ford Performance in Europe</w:t>
      </w:r>
      <w:r>
        <w:rPr>
          <w:rFonts w:ascii="Arial" w:hAnsi="Arial" w:cs="Arial"/>
          <w:sz w:val="22"/>
          <w:szCs w:val="22"/>
        </w:rPr>
        <w:t>.</w:t>
      </w:r>
      <w:r w:rsidRPr="003C1C34" w:rsidDel="00A27155">
        <w:rPr>
          <w:rFonts w:ascii="Arial" w:hAnsi="Arial" w:cs="Arial"/>
          <w:sz w:val="22"/>
          <w:szCs w:val="22"/>
        </w:rPr>
        <w:t xml:space="preserve"> </w:t>
      </w:r>
      <w:r w:rsidRPr="003C1C34">
        <w:rPr>
          <w:rFonts w:ascii="Arial" w:hAnsi="Arial" w:cs="Arial"/>
          <w:sz w:val="22"/>
          <w:szCs w:val="22"/>
        </w:rPr>
        <w:t xml:space="preserve">“The 1.6-litre EcoBoost engine employed in the new car is the same </w:t>
      </w:r>
      <w:r>
        <w:rPr>
          <w:rFonts w:ascii="Arial" w:hAnsi="Arial" w:cs="Arial"/>
          <w:sz w:val="22"/>
          <w:szCs w:val="22"/>
        </w:rPr>
        <w:t>basic engine</w:t>
      </w:r>
      <w:r w:rsidRPr="003C1C34">
        <w:rPr>
          <w:rFonts w:ascii="Arial" w:hAnsi="Arial" w:cs="Arial"/>
          <w:sz w:val="22"/>
          <w:szCs w:val="22"/>
        </w:rPr>
        <w:t xml:space="preserve"> a Ford </w:t>
      </w:r>
      <w:r>
        <w:rPr>
          <w:rFonts w:ascii="Arial" w:hAnsi="Arial" w:cs="Arial"/>
          <w:sz w:val="22"/>
          <w:szCs w:val="22"/>
        </w:rPr>
        <w:t>customer</w:t>
      </w:r>
      <w:r w:rsidRPr="003C1C34">
        <w:rPr>
          <w:rFonts w:ascii="Arial" w:hAnsi="Arial" w:cs="Arial"/>
          <w:sz w:val="22"/>
          <w:szCs w:val="22"/>
        </w:rPr>
        <w:t xml:space="preserve"> will find under the bonnet of their Fiesta ST</w:t>
      </w:r>
      <w:r>
        <w:rPr>
          <w:rFonts w:ascii="Arial" w:hAnsi="Arial" w:cs="Arial"/>
          <w:sz w:val="22"/>
          <w:szCs w:val="22"/>
        </w:rPr>
        <w:t>,</w:t>
      </w:r>
      <w:r w:rsidRPr="003C1C34">
        <w:rPr>
          <w:rFonts w:ascii="Arial" w:hAnsi="Arial" w:cs="Arial"/>
          <w:sz w:val="22"/>
          <w:szCs w:val="22"/>
        </w:rPr>
        <w:t xml:space="preserve"> tuned to race by our partners Sodemo</w:t>
      </w:r>
      <w:r>
        <w:rPr>
          <w:rFonts w:ascii="Arial" w:hAnsi="Arial" w:cs="Arial"/>
          <w:sz w:val="22"/>
          <w:szCs w:val="22"/>
        </w:rPr>
        <w:t>.”</w:t>
      </w:r>
    </w:p>
    <w:p w:rsidR="00CC5990" w:rsidRPr="003C1C34" w:rsidRDefault="00CC5990" w:rsidP="00CC5990">
      <w:pPr>
        <w:rPr>
          <w:rFonts w:ascii="Arial" w:hAnsi="Arial" w:cs="Arial"/>
          <w:sz w:val="22"/>
          <w:szCs w:val="22"/>
        </w:rPr>
      </w:pPr>
    </w:p>
    <w:p w:rsidR="00CC5990" w:rsidRPr="003C1C34" w:rsidRDefault="00CC5990" w:rsidP="00CC5990">
      <w:pPr>
        <w:rPr>
          <w:rFonts w:ascii="Arial" w:hAnsi="Arial" w:cs="Arial"/>
          <w:sz w:val="22"/>
          <w:szCs w:val="22"/>
        </w:rPr>
      </w:pPr>
      <w:r w:rsidRPr="003C1C34">
        <w:rPr>
          <w:rFonts w:ascii="Arial" w:hAnsi="Arial" w:cs="Arial"/>
          <w:sz w:val="22"/>
          <w:szCs w:val="22"/>
        </w:rPr>
        <w:t xml:space="preserve">“The MSA Formula package is absolutely perfect for the young career-minded driver, </w:t>
      </w:r>
      <w:r>
        <w:rPr>
          <w:rFonts w:ascii="Arial" w:hAnsi="Arial" w:cs="Arial"/>
          <w:sz w:val="22"/>
          <w:szCs w:val="22"/>
        </w:rPr>
        <w:t>proven</w:t>
      </w:r>
      <w:r w:rsidRPr="003C1C34">
        <w:rPr>
          <w:rFonts w:ascii="Arial" w:hAnsi="Arial" w:cs="Arial"/>
          <w:sz w:val="22"/>
          <w:szCs w:val="22"/>
        </w:rPr>
        <w:t xml:space="preserve"> by the rapid sale of all 32 </w:t>
      </w:r>
      <w:r>
        <w:rPr>
          <w:rFonts w:ascii="Arial" w:hAnsi="Arial" w:cs="Arial"/>
          <w:sz w:val="22"/>
          <w:szCs w:val="22"/>
        </w:rPr>
        <w:t xml:space="preserve">available </w:t>
      </w:r>
      <w:r w:rsidRPr="003C1C34">
        <w:rPr>
          <w:rFonts w:ascii="Arial" w:hAnsi="Arial" w:cs="Arial"/>
          <w:sz w:val="22"/>
          <w:szCs w:val="22"/>
        </w:rPr>
        <w:t>cars</w:t>
      </w:r>
      <w:r>
        <w:rPr>
          <w:rFonts w:ascii="Arial" w:hAnsi="Arial" w:cs="Arial"/>
          <w:sz w:val="22"/>
          <w:szCs w:val="22"/>
        </w:rPr>
        <w:t>,” added Quinn.</w:t>
      </w:r>
      <w:r w:rsidRPr="003C1C34">
        <w:rPr>
          <w:rFonts w:ascii="Arial" w:hAnsi="Arial" w:cs="Arial"/>
          <w:sz w:val="22"/>
          <w:szCs w:val="22"/>
        </w:rPr>
        <w:t xml:space="preserve"> </w:t>
      </w:r>
      <w:r>
        <w:rPr>
          <w:rFonts w:ascii="Arial" w:hAnsi="Arial" w:cs="Arial"/>
          <w:sz w:val="22"/>
          <w:szCs w:val="22"/>
        </w:rPr>
        <w:t>“W</w:t>
      </w:r>
      <w:r w:rsidRPr="003C1C34">
        <w:rPr>
          <w:rFonts w:ascii="Arial" w:hAnsi="Arial" w:cs="Arial"/>
          <w:sz w:val="22"/>
          <w:szCs w:val="22"/>
        </w:rPr>
        <w:t xml:space="preserve">orld champion karters and young drivers from all over the globe, including </w:t>
      </w:r>
      <w:r>
        <w:rPr>
          <w:rFonts w:ascii="Arial" w:hAnsi="Arial" w:cs="Arial"/>
          <w:sz w:val="22"/>
          <w:szCs w:val="22"/>
        </w:rPr>
        <w:t xml:space="preserve">India, Romania, and </w:t>
      </w:r>
      <w:r w:rsidRPr="003C1C34">
        <w:rPr>
          <w:rFonts w:ascii="Arial" w:hAnsi="Arial" w:cs="Arial"/>
          <w:sz w:val="22"/>
          <w:szCs w:val="22"/>
        </w:rPr>
        <w:t>the U</w:t>
      </w:r>
      <w:r>
        <w:rPr>
          <w:rFonts w:ascii="Arial" w:hAnsi="Arial" w:cs="Arial"/>
          <w:sz w:val="22"/>
          <w:szCs w:val="22"/>
        </w:rPr>
        <w:t>.</w:t>
      </w:r>
      <w:r w:rsidRPr="003C1C34">
        <w:rPr>
          <w:rFonts w:ascii="Arial" w:hAnsi="Arial" w:cs="Arial"/>
          <w:sz w:val="22"/>
          <w:szCs w:val="22"/>
        </w:rPr>
        <w:t>S,</w:t>
      </w:r>
      <w:r>
        <w:rPr>
          <w:rFonts w:ascii="Arial" w:hAnsi="Arial" w:cs="Arial"/>
          <w:sz w:val="22"/>
          <w:szCs w:val="22"/>
        </w:rPr>
        <w:t xml:space="preserve"> will participate this year</w:t>
      </w:r>
      <w:r w:rsidRPr="003C1C34">
        <w:rPr>
          <w:rFonts w:ascii="Arial" w:hAnsi="Arial" w:cs="Arial"/>
          <w:sz w:val="22"/>
          <w:szCs w:val="22"/>
        </w:rPr>
        <w:t>. MSA Formula is set to be the pre-eminent FIA-accredited Formula 4 championship; people want to race in the U</w:t>
      </w:r>
      <w:r>
        <w:rPr>
          <w:rFonts w:ascii="Arial" w:hAnsi="Arial" w:cs="Arial"/>
          <w:sz w:val="22"/>
          <w:szCs w:val="22"/>
        </w:rPr>
        <w:t>.</w:t>
      </w:r>
      <w:r w:rsidRPr="003C1C34">
        <w:rPr>
          <w:rFonts w:ascii="Arial" w:hAnsi="Arial" w:cs="Arial"/>
          <w:sz w:val="22"/>
          <w:szCs w:val="22"/>
        </w:rPr>
        <w:t>K</w:t>
      </w:r>
      <w:r>
        <w:rPr>
          <w:rFonts w:ascii="Arial" w:hAnsi="Arial" w:cs="Arial"/>
          <w:sz w:val="22"/>
          <w:szCs w:val="22"/>
        </w:rPr>
        <w:t>.</w:t>
      </w:r>
      <w:r w:rsidRPr="003C1C34">
        <w:rPr>
          <w:rFonts w:ascii="Arial" w:hAnsi="Arial" w:cs="Arial"/>
          <w:sz w:val="22"/>
          <w:szCs w:val="22"/>
        </w:rPr>
        <w:t xml:space="preserve"> because it is a centre of excellence for motorsport and racing technology.”</w:t>
      </w:r>
    </w:p>
    <w:p w:rsidR="00CC5990" w:rsidRPr="003C1C34" w:rsidRDefault="00CC5990" w:rsidP="00CC5990">
      <w:pPr>
        <w:rPr>
          <w:rFonts w:ascii="Arial" w:hAnsi="Arial" w:cs="Arial"/>
          <w:sz w:val="22"/>
          <w:szCs w:val="22"/>
        </w:rPr>
      </w:pPr>
    </w:p>
    <w:p w:rsidR="00CC5990" w:rsidRPr="002C6049" w:rsidRDefault="00CC5990" w:rsidP="00CC5990">
      <w:pPr>
        <w:rPr>
          <w:rFonts w:ascii="Arial" w:hAnsi="Arial" w:cs="Arial"/>
          <w:b/>
          <w:sz w:val="22"/>
          <w:szCs w:val="22"/>
        </w:rPr>
      </w:pPr>
      <w:r>
        <w:rPr>
          <w:rFonts w:ascii="Arial" w:hAnsi="Arial" w:cs="Arial"/>
          <w:b/>
          <w:sz w:val="22"/>
          <w:szCs w:val="22"/>
        </w:rPr>
        <w:t>Ford EcoBoost power and sophisticated chassis</w:t>
      </w:r>
    </w:p>
    <w:p w:rsidR="00CC5990" w:rsidRDefault="00CC5990" w:rsidP="00CC5990">
      <w:pPr>
        <w:rPr>
          <w:rFonts w:ascii="Arial" w:hAnsi="Arial" w:cs="Arial"/>
          <w:sz w:val="22"/>
          <w:szCs w:val="22"/>
        </w:rPr>
      </w:pPr>
      <w:r>
        <w:rPr>
          <w:rFonts w:ascii="Arial" w:hAnsi="Arial" w:cs="Arial"/>
          <w:sz w:val="22"/>
          <w:szCs w:val="22"/>
        </w:rPr>
        <w:lastRenderedPageBreak/>
        <w:t xml:space="preserve">Ford’s </w:t>
      </w:r>
      <w:r w:rsidRPr="003C1C34">
        <w:rPr>
          <w:rFonts w:ascii="Arial" w:hAnsi="Arial" w:cs="Arial"/>
          <w:sz w:val="22"/>
          <w:szCs w:val="22"/>
        </w:rPr>
        <w:t>1.6-litre EcoBoost</w:t>
      </w:r>
      <w:r>
        <w:rPr>
          <w:rFonts w:ascii="Arial" w:hAnsi="Arial" w:cs="Arial"/>
          <w:sz w:val="22"/>
          <w:szCs w:val="22"/>
        </w:rPr>
        <w:t xml:space="preserve"> engine uses turbocharging,</w:t>
      </w:r>
      <w:r w:rsidRPr="00E54C92">
        <w:rPr>
          <w:rFonts w:ascii="Arial" w:hAnsi="Arial" w:cs="Arial"/>
          <w:sz w:val="22"/>
          <w:szCs w:val="22"/>
        </w:rPr>
        <w:t xml:space="preserve"> Twin-independent Variable Cam Timing </w:t>
      </w:r>
      <w:r>
        <w:rPr>
          <w:rFonts w:ascii="Arial" w:hAnsi="Arial" w:cs="Arial"/>
          <w:sz w:val="22"/>
          <w:szCs w:val="22"/>
        </w:rPr>
        <w:t xml:space="preserve">technology, </w:t>
      </w:r>
      <w:r w:rsidRPr="00E54C92">
        <w:rPr>
          <w:rFonts w:ascii="Arial" w:hAnsi="Arial" w:cs="Arial"/>
          <w:sz w:val="22"/>
          <w:szCs w:val="22"/>
        </w:rPr>
        <w:t>and high-pressure direct-injection</w:t>
      </w:r>
      <w:r>
        <w:rPr>
          <w:rFonts w:ascii="Arial" w:hAnsi="Arial" w:cs="Arial"/>
          <w:sz w:val="22"/>
          <w:szCs w:val="22"/>
        </w:rPr>
        <w:t xml:space="preserve"> to deliver</w:t>
      </w:r>
      <w:r w:rsidRPr="003C1C34">
        <w:rPr>
          <w:rFonts w:ascii="Arial" w:hAnsi="Arial" w:cs="Arial"/>
          <w:sz w:val="22"/>
          <w:szCs w:val="22"/>
        </w:rPr>
        <w:t xml:space="preserve"> 160</w:t>
      </w:r>
      <w:r>
        <w:rPr>
          <w:rFonts w:ascii="Arial" w:hAnsi="Arial" w:cs="Arial"/>
          <w:sz w:val="22"/>
          <w:szCs w:val="22"/>
        </w:rPr>
        <w:t xml:space="preserve"> </w:t>
      </w:r>
      <w:r w:rsidRPr="003C1C34">
        <w:rPr>
          <w:rFonts w:ascii="Arial" w:hAnsi="Arial" w:cs="Arial"/>
          <w:sz w:val="22"/>
          <w:szCs w:val="22"/>
        </w:rPr>
        <w:t>PS</w:t>
      </w:r>
      <w:r>
        <w:rPr>
          <w:rFonts w:ascii="Arial" w:hAnsi="Arial" w:cs="Arial"/>
          <w:sz w:val="22"/>
          <w:szCs w:val="22"/>
        </w:rPr>
        <w:t>. A</w:t>
      </w:r>
      <w:r w:rsidRPr="003C1C34">
        <w:rPr>
          <w:rFonts w:ascii="Arial" w:hAnsi="Arial" w:cs="Arial"/>
          <w:sz w:val="22"/>
          <w:szCs w:val="22"/>
        </w:rPr>
        <w:t xml:space="preserve"> development of the unit </w:t>
      </w:r>
      <w:r>
        <w:rPr>
          <w:rFonts w:ascii="Arial" w:hAnsi="Arial" w:cs="Arial"/>
          <w:sz w:val="22"/>
          <w:szCs w:val="22"/>
        </w:rPr>
        <w:t>that</w:t>
      </w:r>
      <w:r w:rsidRPr="003C1C34">
        <w:rPr>
          <w:rFonts w:ascii="Arial" w:hAnsi="Arial" w:cs="Arial"/>
          <w:sz w:val="22"/>
          <w:szCs w:val="22"/>
        </w:rPr>
        <w:t xml:space="preserve"> successfully powered Formula Ford in</w:t>
      </w:r>
      <w:r>
        <w:rPr>
          <w:rFonts w:ascii="Arial" w:hAnsi="Arial" w:cs="Arial"/>
          <w:sz w:val="22"/>
          <w:szCs w:val="22"/>
        </w:rPr>
        <w:t xml:space="preserve"> the U.K.</w:t>
      </w:r>
      <w:r w:rsidRPr="003C1C34">
        <w:rPr>
          <w:rFonts w:ascii="Arial" w:hAnsi="Arial" w:cs="Arial"/>
          <w:sz w:val="22"/>
          <w:szCs w:val="22"/>
        </w:rPr>
        <w:t xml:space="preserve"> between 2012 and 2014, </w:t>
      </w:r>
      <w:r>
        <w:rPr>
          <w:rFonts w:ascii="Arial" w:hAnsi="Arial" w:cs="Arial"/>
          <w:sz w:val="22"/>
          <w:szCs w:val="22"/>
        </w:rPr>
        <w:t xml:space="preserve">it is </w:t>
      </w:r>
      <w:r w:rsidRPr="003C1C34">
        <w:rPr>
          <w:rFonts w:ascii="Arial" w:hAnsi="Arial" w:cs="Arial"/>
          <w:sz w:val="22"/>
          <w:szCs w:val="22"/>
        </w:rPr>
        <w:t xml:space="preserve">designed and manufactured by Ford in </w:t>
      </w:r>
      <w:r>
        <w:rPr>
          <w:rFonts w:ascii="Arial" w:hAnsi="Arial" w:cs="Arial"/>
          <w:sz w:val="22"/>
          <w:szCs w:val="22"/>
        </w:rPr>
        <w:t>the U.K.</w:t>
      </w:r>
      <w:r w:rsidRPr="003C1C34">
        <w:rPr>
          <w:rFonts w:ascii="Arial" w:hAnsi="Arial" w:cs="Arial"/>
          <w:sz w:val="22"/>
          <w:szCs w:val="22"/>
        </w:rPr>
        <w:t xml:space="preserve"> and supplied at a price to meet the FIA’s mandated price cap. </w:t>
      </w:r>
    </w:p>
    <w:p w:rsidR="00CC5990" w:rsidRDefault="00CC5990" w:rsidP="00CC5990">
      <w:pPr>
        <w:rPr>
          <w:rFonts w:ascii="Arial" w:hAnsi="Arial" w:cs="Arial"/>
          <w:sz w:val="22"/>
          <w:szCs w:val="22"/>
        </w:rPr>
      </w:pPr>
    </w:p>
    <w:p w:rsidR="00CC5990" w:rsidRPr="003C1C34" w:rsidRDefault="00CC5990" w:rsidP="00CC5990">
      <w:pPr>
        <w:rPr>
          <w:rFonts w:ascii="Arial" w:hAnsi="Arial" w:cs="Arial"/>
          <w:sz w:val="22"/>
          <w:szCs w:val="22"/>
        </w:rPr>
      </w:pPr>
      <w:r>
        <w:rPr>
          <w:rFonts w:ascii="Arial" w:hAnsi="Arial" w:cs="Arial"/>
          <w:sz w:val="22"/>
          <w:szCs w:val="22"/>
        </w:rPr>
        <w:t>E</w:t>
      </w:r>
      <w:r w:rsidRPr="003C1C34">
        <w:rPr>
          <w:rFonts w:ascii="Arial" w:hAnsi="Arial" w:cs="Arial"/>
          <w:sz w:val="22"/>
          <w:szCs w:val="22"/>
        </w:rPr>
        <w:t xml:space="preserve">ngines and electronic management systems are supplied by Sodemo in sealed form </w:t>
      </w:r>
      <w:r>
        <w:rPr>
          <w:rFonts w:ascii="Arial" w:hAnsi="Arial" w:cs="Arial"/>
          <w:sz w:val="22"/>
          <w:szCs w:val="22"/>
        </w:rPr>
        <w:t>after</w:t>
      </w:r>
      <w:r w:rsidRPr="003C1C34">
        <w:rPr>
          <w:rFonts w:ascii="Arial" w:hAnsi="Arial" w:cs="Arial"/>
          <w:sz w:val="22"/>
          <w:szCs w:val="22"/>
        </w:rPr>
        <w:t xml:space="preserve"> dyno</w:t>
      </w:r>
      <w:r>
        <w:rPr>
          <w:rFonts w:ascii="Arial" w:hAnsi="Arial" w:cs="Arial"/>
          <w:sz w:val="22"/>
          <w:szCs w:val="22"/>
        </w:rPr>
        <w:t>-</w:t>
      </w:r>
      <w:r w:rsidRPr="003C1C34">
        <w:rPr>
          <w:rFonts w:ascii="Arial" w:hAnsi="Arial" w:cs="Arial"/>
          <w:sz w:val="22"/>
          <w:szCs w:val="22"/>
        </w:rPr>
        <w:t>testing and power matching to +/- 1.5</w:t>
      </w:r>
      <w:r>
        <w:rPr>
          <w:rFonts w:ascii="Arial" w:hAnsi="Arial" w:cs="Arial"/>
          <w:sz w:val="22"/>
          <w:szCs w:val="22"/>
        </w:rPr>
        <w:t xml:space="preserve"> per cent</w:t>
      </w:r>
      <w:r w:rsidRPr="003C1C34">
        <w:rPr>
          <w:rFonts w:ascii="Arial" w:hAnsi="Arial" w:cs="Arial"/>
          <w:sz w:val="22"/>
          <w:szCs w:val="22"/>
        </w:rPr>
        <w:t xml:space="preserve"> tolerance</w:t>
      </w:r>
      <w:r>
        <w:rPr>
          <w:rFonts w:ascii="Arial" w:hAnsi="Arial" w:cs="Arial"/>
          <w:sz w:val="22"/>
          <w:szCs w:val="22"/>
        </w:rPr>
        <w:t>,</w:t>
      </w:r>
      <w:r w:rsidRPr="003C1C34">
        <w:rPr>
          <w:rFonts w:ascii="Arial" w:hAnsi="Arial" w:cs="Arial"/>
          <w:sz w:val="22"/>
          <w:szCs w:val="22"/>
        </w:rPr>
        <w:t xml:space="preserve"> to ensure a level playing field</w:t>
      </w:r>
      <w:r>
        <w:rPr>
          <w:rFonts w:ascii="Arial" w:hAnsi="Arial" w:cs="Arial"/>
          <w:sz w:val="22"/>
          <w:szCs w:val="22"/>
        </w:rPr>
        <w:t xml:space="preserve"> for competitors</w:t>
      </w:r>
      <w:r w:rsidRPr="003C1C34">
        <w:rPr>
          <w:rFonts w:ascii="Arial" w:hAnsi="Arial" w:cs="Arial"/>
          <w:sz w:val="22"/>
          <w:szCs w:val="22"/>
        </w:rPr>
        <w:t>.</w:t>
      </w:r>
    </w:p>
    <w:p w:rsidR="00CC5990" w:rsidRPr="003C1C34" w:rsidRDefault="00CC5990" w:rsidP="00CC5990">
      <w:pPr>
        <w:rPr>
          <w:rFonts w:ascii="Arial" w:hAnsi="Arial" w:cs="Arial"/>
          <w:sz w:val="22"/>
          <w:szCs w:val="22"/>
        </w:rPr>
      </w:pPr>
    </w:p>
    <w:p w:rsidR="00CC5990" w:rsidRPr="003C1C34" w:rsidRDefault="00CC5990" w:rsidP="00CC5990">
      <w:pPr>
        <w:rPr>
          <w:rFonts w:ascii="Arial" w:hAnsi="Arial" w:cs="Arial"/>
          <w:sz w:val="22"/>
          <w:szCs w:val="22"/>
        </w:rPr>
      </w:pPr>
      <w:r w:rsidRPr="003C1C34">
        <w:rPr>
          <w:rFonts w:ascii="Arial" w:hAnsi="Arial" w:cs="Arial"/>
          <w:sz w:val="22"/>
          <w:szCs w:val="22"/>
        </w:rPr>
        <w:t xml:space="preserve">The </w:t>
      </w:r>
      <w:r>
        <w:rPr>
          <w:rFonts w:ascii="Arial" w:hAnsi="Arial" w:cs="Arial"/>
          <w:sz w:val="22"/>
          <w:szCs w:val="22"/>
        </w:rPr>
        <w:t>MSA Formula race car’s</w:t>
      </w:r>
      <w:r w:rsidRPr="003C1C34">
        <w:rPr>
          <w:rFonts w:ascii="Arial" w:hAnsi="Arial" w:cs="Arial"/>
          <w:sz w:val="22"/>
          <w:szCs w:val="22"/>
        </w:rPr>
        <w:t xml:space="preserve"> carbon fibre monocoque chassis</w:t>
      </w:r>
      <w:r>
        <w:rPr>
          <w:rFonts w:ascii="Arial" w:hAnsi="Arial" w:cs="Arial"/>
          <w:sz w:val="22"/>
          <w:szCs w:val="22"/>
        </w:rPr>
        <w:t xml:space="preserve"> is</w:t>
      </w:r>
      <w:r w:rsidRPr="003C1C34">
        <w:rPr>
          <w:rFonts w:ascii="Arial" w:hAnsi="Arial" w:cs="Arial"/>
          <w:sz w:val="22"/>
          <w:szCs w:val="22"/>
        </w:rPr>
        <w:t xml:space="preserve"> designed to meet exacting FIA safety standards</w:t>
      </w:r>
      <w:r>
        <w:rPr>
          <w:rFonts w:ascii="Arial" w:hAnsi="Arial" w:cs="Arial"/>
          <w:sz w:val="22"/>
          <w:szCs w:val="22"/>
        </w:rPr>
        <w:t xml:space="preserve"> and</w:t>
      </w:r>
      <w:r w:rsidRPr="003C1C34">
        <w:rPr>
          <w:rFonts w:ascii="Arial" w:hAnsi="Arial" w:cs="Arial"/>
          <w:sz w:val="22"/>
          <w:szCs w:val="22"/>
        </w:rPr>
        <w:t xml:space="preserve"> supplied by respected French manufacturer Mygale. Based at Magny</w:t>
      </w:r>
      <w:r>
        <w:rPr>
          <w:rFonts w:ascii="Arial" w:hAnsi="Arial" w:cs="Arial"/>
          <w:sz w:val="22"/>
          <w:szCs w:val="22"/>
        </w:rPr>
        <w:noBreakHyphen/>
      </w:r>
      <w:r w:rsidRPr="003C1C34">
        <w:rPr>
          <w:rFonts w:ascii="Arial" w:hAnsi="Arial" w:cs="Arial"/>
          <w:sz w:val="22"/>
          <w:szCs w:val="22"/>
        </w:rPr>
        <w:t>Cours,</w:t>
      </w:r>
      <w:r>
        <w:rPr>
          <w:rFonts w:ascii="Arial" w:hAnsi="Arial" w:cs="Arial"/>
          <w:sz w:val="22"/>
          <w:szCs w:val="22"/>
        </w:rPr>
        <w:t xml:space="preserve"> France,</w:t>
      </w:r>
      <w:r w:rsidRPr="003C1C34">
        <w:rPr>
          <w:rFonts w:ascii="Arial" w:hAnsi="Arial" w:cs="Arial"/>
          <w:sz w:val="22"/>
          <w:szCs w:val="22"/>
        </w:rPr>
        <w:t xml:space="preserve"> Mygale was founded in 1989 by Bertrand Decoster</w:t>
      </w:r>
      <w:r>
        <w:rPr>
          <w:rFonts w:ascii="Arial" w:hAnsi="Arial" w:cs="Arial"/>
          <w:sz w:val="22"/>
          <w:szCs w:val="22"/>
        </w:rPr>
        <w:t>.</w:t>
      </w:r>
      <w:r w:rsidRPr="003C1C34">
        <w:rPr>
          <w:rFonts w:ascii="Arial" w:hAnsi="Arial" w:cs="Arial"/>
          <w:sz w:val="22"/>
          <w:szCs w:val="22"/>
        </w:rPr>
        <w:t xml:space="preserve"> </w:t>
      </w:r>
      <w:r>
        <w:rPr>
          <w:rFonts w:ascii="Arial" w:hAnsi="Arial" w:cs="Arial"/>
          <w:sz w:val="22"/>
          <w:szCs w:val="22"/>
        </w:rPr>
        <w:t>The company’s</w:t>
      </w:r>
      <w:r w:rsidRPr="003C1C34">
        <w:rPr>
          <w:rFonts w:ascii="Arial" w:hAnsi="Arial" w:cs="Arial"/>
          <w:sz w:val="22"/>
          <w:szCs w:val="22"/>
        </w:rPr>
        <w:t xml:space="preserve"> first car was a Formula Ford and Mygale chassis have </w:t>
      </w:r>
      <w:r>
        <w:rPr>
          <w:rFonts w:ascii="Arial" w:hAnsi="Arial" w:cs="Arial"/>
          <w:sz w:val="22"/>
          <w:szCs w:val="22"/>
        </w:rPr>
        <w:t>won</w:t>
      </w:r>
      <w:r w:rsidRPr="003C1C34">
        <w:rPr>
          <w:rFonts w:ascii="Arial" w:hAnsi="Arial" w:cs="Arial"/>
          <w:sz w:val="22"/>
          <w:szCs w:val="22"/>
        </w:rPr>
        <w:t xml:space="preserve"> championships around the globe, including the last 10 Formula Ford championships in Britain.</w:t>
      </w:r>
    </w:p>
    <w:p w:rsidR="00CC5990" w:rsidRPr="003C1C34" w:rsidRDefault="00CC5990" w:rsidP="00CC5990">
      <w:pPr>
        <w:rPr>
          <w:rFonts w:ascii="Arial" w:hAnsi="Arial" w:cs="Arial"/>
          <w:sz w:val="22"/>
          <w:szCs w:val="22"/>
        </w:rPr>
      </w:pPr>
    </w:p>
    <w:p w:rsidR="00CC5990" w:rsidRPr="003C1C34" w:rsidRDefault="00CC5990" w:rsidP="00CC5990">
      <w:pPr>
        <w:rPr>
          <w:rFonts w:ascii="Arial" w:hAnsi="Arial" w:cs="Arial"/>
          <w:sz w:val="22"/>
          <w:szCs w:val="22"/>
        </w:rPr>
      </w:pPr>
      <w:r w:rsidRPr="003C1C34">
        <w:rPr>
          <w:rFonts w:ascii="Arial" w:hAnsi="Arial" w:cs="Arial"/>
          <w:sz w:val="22"/>
          <w:szCs w:val="22"/>
        </w:rPr>
        <w:t>The Mygale F4 chassis is designed around the FIA F3-level safety requirements,</w:t>
      </w:r>
      <w:r>
        <w:rPr>
          <w:rFonts w:ascii="Arial" w:hAnsi="Arial" w:cs="Arial"/>
          <w:sz w:val="22"/>
          <w:szCs w:val="22"/>
        </w:rPr>
        <w:t xml:space="preserve"> and features</w:t>
      </w:r>
      <w:r w:rsidRPr="003C1C34">
        <w:rPr>
          <w:rFonts w:ascii="Arial" w:hAnsi="Arial" w:cs="Arial"/>
          <w:sz w:val="22"/>
          <w:szCs w:val="22"/>
        </w:rPr>
        <w:t xml:space="preserve"> front and rear impact-absorbing structures, anti-intrusion side panels, roll hoops, FIA head restraint system, wheel-restraining cables, FIA safety seat and retractable steering wheel and column.</w:t>
      </w:r>
    </w:p>
    <w:p w:rsidR="00CC5990" w:rsidRPr="003C1C34" w:rsidRDefault="00CC5990" w:rsidP="00CC5990">
      <w:pPr>
        <w:rPr>
          <w:rFonts w:ascii="Arial" w:hAnsi="Arial" w:cs="Arial"/>
          <w:sz w:val="22"/>
          <w:szCs w:val="22"/>
        </w:rPr>
      </w:pPr>
    </w:p>
    <w:p w:rsidR="00CC5990" w:rsidRDefault="00CC5990" w:rsidP="00CC5990">
      <w:pPr>
        <w:rPr>
          <w:rFonts w:ascii="Arial" w:hAnsi="Arial" w:cs="Arial"/>
          <w:sz w:val="22"/>
          <w:szCs w:val="22"/>
        </w:rPr>
      </w:pPr>
      <w:r w:rsidRPr="003C1C34">
        <w:rPr>
          <w:rFonts w:ascii="Arial" w:hAnsi="Arial" w:cs="Arial"/>
          <w:sz w:val="22"/>
          <w:szCs w:val="22"/>
        </w:rPr>
        <w:t>MSA Formula cars will race on Hankook slick tyres identical in compound and construction to those employed in the FIA F3 European Championship. Drivers will be able to gain valuable experience of the tyres and their characteristics ahead of their next step up the FIA’s racing career ladder. In conjunction with Hankook, Ford will award the 2015 MSA Formula Champion a test with a leading FIA F3 team. Additionally, there is a €</w:t>
      </w:r>
      <w:r>
        <w:rPr>
          <w:rFonts w:ascii="Arial" w:hAnsi="Arial" w:cs="Arial"/>
          <w:sz w:val="22"/>
          <w:szCs w:val="22"/>
        </w:rPr>
        <w:t>40,000 (</w:t>
      </w:r>
      <w:r w:rsidRPr="003C1C34">
        <w:rPr>
          <w:rFonts w:ascii="Arial" w:hAnsi="Arial" w:cs="Arial"/>
          <w:sz w:val="22"/>
          <w:szCs w:val="22"/>
        </w:rPr>
        <w:t>£30,000</w:t>
      </w:r>
      <w:r>
        <w:rPr>
          <w:rFonts w:ascii="Arial" w:hAnsi="Arial" w:cs="Arial"/>
          <w:sz w:val="22"/>
          <w:szCs w:val="22"/>
        </w:rPr>
        <w:t xml:space="preserve">) </w:t>
      </w:r>
      <w:r w:rsidRPr="003C1C34">
        <w:rPr>
          <w:rFonts w:ascii="Arial" w:hAnsi="Arial" w:cs="Arial"/>
          <w:sz w:val="22"/>
          <w:szCs w:val="22"/>
        </w:rPr>
        <w:t>cash prize fund</w:t>
      </w:r>
      <w:r>
        <w:rPr>
          <w:rFonts w:ascii="Arial" w:hAnsi="Arial" w:cs="Arial"/>
          <w:sz w:val="22"/>
          <w:szCs w:val="22"/>
        </w:rPr>
        <w:t xml:space="preserve"> and the chance to gain points towards an FIA Superlicence. </w:t>
      </w:r>
      <w:r w:rsidRPr="003C1C34">
        <w:rPr>
          <w:rFonts w:ascii="Arial" w:hAnsi="Arial" w:cs="Arial"/>
          <w:sz w:val="22"/>
          <w:szCs w:val="22"/>
        </w:rPr>
        <w:t xml:space="preserve"> </w:t>
      </w:r>
    </w:p>
    <w:p w:rsidR="00CC5990" w:rsidRPr="003C1C34" w:rsidRDefault="00CC5990" w:rsidP="00CC5990">
      <w:pPr>
        <w:rPr>
          <w:rFonts w:ascii="Arial" w:hAnsi="Arial" w:cs="Arial"/>
          <w:sz w:val="22"/>
          <w:szCs w:val="22"/>
        </w:rPr>
      </w:pPr>
    </w:p>
    <w:p w:rsidR="00CC5990" w:rsidRPr="003C1C34" w:rsidRDefault="00CC5990" w:rsidP="00CC5990">
      <w:pPr>
        <w:rPr>
          <w:rFonts w:ascii="Arial" w:hAnsi="Arial" w:cs="Arial"/>
          <w:sz w:val="22"/>
          <w:szCs w:val="22"/>
        </w:rPr>
      </w:pPr>
      <w:r w:rsidRPr="003C1C34">
        <w:rPr>
          <w:rFonts w:ascii="Arial" w:hAnsi="Arial" w:cs="Arial"/>
          <w:sz w:val="22"/>
          <w:szCs w:val="22"/>
        </w:rPr>
        <w:t>MSA Formula will be contested over 30 races in 2015 as the single-seater support series to the U</w:t>
      </w:r>
      <w:r>
        <w:rPr>
          <w:rFonts w:ascii="Arial" w:hAnsi="Arial" w:cs="Arial"/>
          <w:sz w:val="22"/>
          <w:szCs w:val="22"/>
        </w:rPr>
        <w:t>.</w:t>
      </w:r>
      <w:r w:rsidRPr="003C1C34">
        <w:rPr>
          <w:rFonts w:ascii="Arial" w:hAnsi="Arial" w:cs="Arial"/>
          <w:sz w:val="22"/>
          <w:szCs w:val="22"/>
        </w:rPr>
        <w:t>K</w:t>
      </w:r>
      <w:r>
        <w:rPr>
          <w:rFonts w:ascii="Arial" w:hAnsi="Arial" w:cs="Arial"/>
          <w:sz w:val="22"/>
          <w:szCs w:val="22"/>
        </w:rPr>
        <w:t>.</w:t>
      </w:r>
      <w:r w:rsidRPr="003C1C34">
        <w:rPr>
          <w:rFonts w:ascii="Arial" w:hAnsi="Arial" w:cs="Arial"/>
          <w:sz w:val="22"/>
          <w:szCs w:val="22"/>
        </w:rPr>
        <w:t xml:space="preserve">’s premier motorsport package, the British Touring Car Championship, and will be televised </w:t>
      </w:r>
      <w:r>
        <w:rPr>
          <w:rFonts w:ascii="Arial" w:hAnsi="Arial" w:cs="Arial"/>
          <w:sz w:val="22"/>
          <w:szCs w:val="22"/>
        </w:rPr>
        <w:t xml:space="preserve">in the U.K. </w:t>
      </w:r>
      <w:r w:rsidRPr="003C1C34">
        <w:rPr>
          <w:rFonts w:ascii="Arial" w:hAnsi="Arial" w:cs="Arial"/>
          <w:sz w:val="22"/>
          <w:szCs w:val="22"/>
        </w:rPr>
        <w:t>live on ITV4.</w:t>
      </w:r>
    </w:p>
    <w:p w:rsidR="00CC5990" w:rsidRPr="003C1C34" w:rsidRDefault="00CC5990" w:rsidP="00CC5990">
      <w:pPr>
        <w:rPr>
          <w:rFonts w:ascii="Arial" w:hAnsi="Arial" w:cs="Arial"/>
          <w:sz w:val="22"/>
          <w:szCs w:val="22"/>
        </w:rPr>
      </w:pPr>
    </w:p>
    <w:p w:rsidR="00CC5990" w:rsidRPr="002C6049" w:rsidRDefault="00CC5990" w:rsidP="00CC5990">
      <w:pPr>
        <w:rPr>
          <w:rFonts w:ascii="Arial" w:hAnsi="Arial" w:cs="Arial"/>
          <w:b/>
          <w:sz w:val="22"/>
          <w:szCs w:val="22"/>
        </w:rPr>
      </w:pPr>
      <w:r w:rsidRPr="002C6049">
        <w:rPr>
          <w:rFonts w:ascii="Arial" w:hAnsi="Arial" w:cs="Arial"/>
          <w:b/>
          <w:sz w:val="22"/>
          <w:szCs w:val="22"/>
        </w:rPr>
        <w:t>Technical specification</w:t>
      </w:r>
    </w:p>
    <w:p w:rsidR="00CC5990" w:rsidRPr="003C1C34" w:rsidRDefault="00CC5990" w:rsidP="00CC5990">
      <w:pPr>
        <w:rPr>
          <w:rFonts w:ascii="Arial" w:hAnsi="Arial" w:cs="Arial"/>
          <w:sz w:val="22"/>
          <w:szCs w:val="22"/>
        </w:rPr>
      </w:pPr>
      <w:r w:rsidRPr="003C1C34">
        <w:rPr>
          <w:rFonts w:ascii="Arial" w:hAnsi="Arial" w:cs="Arial"/>
          <w:sz w:val="22"/>
          <w:szCs w:val="22"/>
        </w:rPr>
        <w:t>Chassis</w:t>
      </w:r>
      <w:r w:rsidRPr="003C1C34">
        <w:rPr>
          <w:rFonts w:ascii="Arial" w:hAnsi="Arial" w:cs="Arial"/>
          <w:sz w:val="22"/>
          <w:szCs w:val="22"/>
        </w:rPr>
        <w:tab/>
      </w:r>
      <w:r>
        <w:rPr>
          <w:rFonts w:ascii="Arial" w:hAnsi="Arial" w:cs="Arial"/>
          <w:sz w:val="22"/>
          <w:szCs w:val="22"/>
        </w:rPr>
        <w:tab/>
      </w:r>
      <w:r w:rsidRPr="003C1C34">
        <w:rPr>
          <w:rFonts w:ascii="Arial" w:hAnsi="Arial" w:cs="Arial"/>
          <w:sz w:val="22"/>
          <w:szCs w:val="22"/>
        </w:rPr>
        <w:t>FIA homologated carbon monocoque</w:t>
      </w:r>
    </w:p>
    <w:p w:rsidR="00CC5990" w:rsidRPr="003C1C34" w:rsidRDefault="00CC5990" w:rsidP="00CC5990">
      <w:pPr>
        <w:rPr>
          <w:rFonts w:ascii="Arial" w:hAnsi="Arial" w:cs="Arial"/>
          <w:sz w:val="22"/>
          <w:szCs w:val="22"/>
        </w:rPr>
      </w:pPr>
      <w:r w:rsidRPr="003C1C34">
        <w:rPr>
          <w:rFonts w:ascii="Arial" w:hAnsi="Arial" w:cs="Arial"/>
          <w:sz w:val="22"/>
          <w:szCs w:val="22"/>
        </w:rPr>
        <w:t>Engine</w:t>
      </w:r>
      <w:r w:rsidRPr="003C1C34">
        <w:rPr>
          <w:rFonts w:ascii="Arial" w:hAnsi="Arial" w:cs="Arial"/>
          <w:sz w:val="22"/>
          <w:szCs w:val="22"/>
        </w:rPr>
        <w:tab/>
      </w:r>
      <w:r>
        <w:rPr>
          <w:rFonts w:ascii="Arial" w:hAnsi="Arial" w:cs="Arial"/>
          <w:sz w:val="22"/>
          <w:szCs w:val="22"/>
        </w:rPr>
        <w:tab/>
      </w:r>
      <w:r>
        <w:rPr>
          <w:rFonts w:ascii="Arial" w:hAnsi="Arial" w:cs="Arial"/>
          <w:sz w:val="22"/>
          <w:szCs w:val="22"/>
        </w:rPr>
        <w:tab/>
      </w:r>
      <w:r w:rsidRPr="003C1C34">
        <w:rPr>
          <w:rFonts w:ascii="Arial" w:hAnsi="Arial" w:cs="Arial"/>
          <w:sz w:val="22"/>
          <w:szCs w:val="22"/>
        </w:rPr>
        <w:t>Ford EcoBoost 1.6-litre, 160</w:t>
      </w:r>
      <w:r>
        <w:rPr>
          <w:rFonts w:ascii="Arial" w:hAnsi="Arial" w:cs="Arial"/>
          <w:sz w:val="22"/>
          <w:szCs w:val="22"/>
        </w:rPr>
        <w:t xml:space="preserve"> </w:t>
      </w:r>
      <w:r w:rsidRPr="003C1C34">
        <w:rPr>
          <w:rFonts w:ascii="Arial" w:hAnsi="Arial" w:cs="Arial"/>
          <w:sz w:val="22"/>
          <w:szCs w:val="22"/>
        </w:rPr>
        <w:t>PS</w:t>
      </w:r>
    </w:p>
    <w:p w:rsidR="00CC5990" w:rsidRPr="003C1C34" w:rsidRDefault="00CC5990" w:rsidP="00CC5990">
      <w:pPr>
        <w:rPr>
          <w:rFonts w:ascii="Arial" w:hAnsi="Arial" w:cs="Arial"/>
          <w:sz w:val="22"/>
          <w:szCs w:val="22"/>
        </w:rPr>
      </w:pPr>
      <w:r w:rsidRPr="003C1C34">
        <w:rPr>
          <w:rFonts w:ascii="Arial" w:hAnsi="Arial" w:cs="Arial"/>
          <w:sz w:val="22"/>
          <w:szCs w:val="22"/>
        </w:rPr>
        <w:t>Transmission</w:t>
      </w:r>
      <w:r w:rsidRPr="003C1C34">
        <w:rPr>
          <w:rFonts w:ascii="Arial" w:hAnsi="Arial" w:cs="Arial"/>
          <w:sz w:val="22"/>
          <w:szCs w:val="22"/>
        </w:rPr>
        <w:tab/>
      </w:r>
      <w:r>
        <w:rPr>
          <w:rFonts w:ascii="Arial" w:hAnsi="Arial" w:cs="Arial"/>
          <w:sz w:val="22"/>
          <w:szCs w:val="22"/>
        </w:rPr>
        <w:tab/>
      </w:r>
      <w:r w:rsidRPr="003C1C34">
        <w:rPr>
          <w:rFonts w:ascii="Arial" w:hAnsi="Arial" w:cs="Arial"/>
          <w:sz w:val="22"/>
          <w:szCs w:val="22"/>
        </w:rPr>
        <w:t>6-speed sequential gearbox with paddle shift</w:t>
      </w:r>
    </w:p>
    <w:p w:rsidR="00CC5990" w:rsidRPr="003C1C34" w:rsidRDefault="00CC5990" w:rsidP="00CC5990">
      <w:pPr>
        <w:rPr>
          <w:rFonts w:ascii="Arial" w:hAnsi="Arial" w:cs="Arial"/>
          <w:sz w:val="22"/>
          <w:szCs w:val="22"/>
        </w:rPr>
      </w:pPr>
      <w:r w:rsidRPr="003C1C34">
        <w:rPr>
          <w:rFonts w:ascii="Arial" w:hAnsi="Arial" w:cs="Arial"/>
          <w:sz w:val="22"/>
          <w:szCs w:val="22"/>
        </w:rPr>
        <w:t>Brakes</w:t>
      </w:r>
      <w:r w:rsidRPr="003C1C34">
        <w:rPr>
          <w:rFonts w:ascii="Arial" w:hAnsi="Arial" w:cs="Arial"/>
          <w:sz w:val="22"/>
          <w:szCs w:val="22"/>
        </w:rPr>
        <w:tab/>
      </w:r>
      <w:r>
        <w:rPr>
          <w:rFonts w:ascii="Arial" w:hAnsi="Arial" w:cs="Arial"/>
          <w:sz w:val="22"/>
          <w:szCs w:val="22"/>
        </w:rPr>
        <w:tab/>
      </w:r>
      <w:r>
        <w:rPr>
          <w:rFonts w:ascii="Arial" w:hAnsi="Arial" w:cs="Arial"/>
          <w:sz w:val="22"/>
          <w:szCs w:val="22"/>
        </w:rPr>
        <w:tab/>
      </w:r>
      <w:r w:rsidRPr="003C1C34">
        <w:rPr>
          <w:rFonts w:ascii="Arial" w:hAnsi="Arial" w:cs="Arial"/>
          <w:sz w:val="22"/>
          <w:szCs w:val="22"/>
        </w:rPr>
        <w:t>2-piston callipers</w:t>
      </w:r>
    </w:p>
    <w:p w:rsidR="00CC5990" w:rsidRPr="003C1C34" w:rsidRDefault="00CC5990" w:rsidP="00CC5990">
      <w:pPr>
        <w:ind w:left="2160" w:hanging="2160"/>
        <w:rPr>
          <w:rFonts w:ascii="Arial" w:hAnsi="Arial" w:cs="Arial"/>
          <w:sz w:val="22"/>
          <w:szCs w:val="22"/>
        </w:rPr>
      </w:pPr>
      <w:r>
        <w:rPr>
          <w:rFonts w:ascii="Arial" w:hAnsi="Arial" w:cs="Arial"/>
          <w:sz w:val="22"/>
          <w:szCs w:val="22"/>
        </w:rPr>
        <w:t>S</w:t>
      </w:r>
      <w:r w:rsidRPr="003C1C34">
        <w:rPr>
          <w:rFonts w:ascii="Arial" w:hAnsi="Arial" w:cs="Arial"/>
          <w:sz w:val="22"/>
          <w:szCs w:val="22"/>
        </w:rPr>
        <w:t>uspension</w:t>
      </w:r>
      <w:r>
        <w:rPr>
          <w:rFonts w:ascii="Arial" w:hAnsi="Arial" w:cs="Arial"/>
          <w:sz w:val="22"/>
          <w:szCs w:val="22"/>
        </w:rPr>
        <w:tab/>
      </w:r>
      <w:r w:rsidRPr="003C1C34">
        <w:rPr>
          <w:rFonts w:ascii="Arial" w:hAnsi="Arial" w:cs="Arial"/>
          <w:sz w:val="22"/>
          <w:szCs w:val="22"/>
        </w:rPr>
        <w:t>Double wishbones and pushrods, twin adjustable dampers, adjustable anti-roll bar</w:t>
      </w:r>
    </w:p>
    <w:p w:rsidR="00CC5990" w:rsidRPr="003C1C34" w:rsidRDefault="00CC5990" w:rsidP="00CC5990">
      <w:pPr>
        <w:ind w:left="2160" w:hanging="2160"/>
        <w:rPr>
          <w:rFonts w:ascii="Arial" w:hAnsi="Arial" w:cs="Arial"/>
          <w:sz w:val="22"/>
          <w:szCs w:val="22"/>
        </w:rPr>
      </w:pPr>
      <w:r w:rsidRPr="003C1C34">
        <w:rPr>
          <w:rFonts w:ascii="Arial" w:hAnsi="Arial" w:cs="Arial"/>
          <w:sz w:val="22"/>
          <w:szCs w:val="22"/>
        </w:rPr>
        <w:t>Safety</w:t>
      </w:r>
      <w:r>
        <w:rPr>
          <w:rFonts w:ascii="Arial" w:hAnsi="Arial" w:cs="Arial"/>
          <w:sz w:val="22"/>
          <w:szCs w:val="22"/>
        </w:rPr>
        <w:tab/>
      </w:r>
      <w:r w:rsidRPr="003C1C34">
        <w:rPr>
          <w:rFonts w:ascii="Arial" w:hAnsi="Arial" w:cs="Arial"/>
          <w:sz w:val="22"/>
          <w:szCs w:val="22"/>
        </w:rPr>
        <w:t>To FIA standards: front and rear impact absorbing structures, anti-intrusion side panels, roll hoops, removable seat, head restraint, wheel restraint cables, on-board fire extinguisher, retractable steering wheel and column</w:t>
      </w:r>
    </w:p>
    <w:p w:rsidR="00CC5990" w:rsidRPr="003C1C34" w:rsidRDefault="00CC5990" w:rsidP="00CC5990">
      <w:pPr>
        <w:rPr>
          <w:rFonts w:ascii="Arial" w:hAnsi="Arial" w:cs="Arial"/>
          <w:sz w:val="22"/>
          <w:szCs w:val="22"/>
        </w:rPr>
      </w:pPr>
      <w:r w:rsidRPr="003C1C34">
        <w:rPr>
          <w:rFonts w:ascii="Arial" w:hAnsi="Arial" w:cs="Arial"/>
          <w:sz w:val="22"/>
          <w:szCs w:val="22"/>
        </w:rPr>
        <w:t>Aerodynamics</w:t>
      </w:r>
      <w:r w:rsidRPr="003C1C34">
        <w:rPr>
          <w:rFonts w:ascii="Arial" w:hAnsi="Arial" w:cs="Arial"/>
          <w:sz w:val="22"/>
          <w:szCs w:val="22"/>
        </w:rPr>
        <w:tab/>
      </w:r>
      <w:r>
        <w:rPr>
          <w:rFonts w:ascii="Arial" w:hAnsi="Arial" w:cs="Arial"/>
          <w:sz w:val="22"/>
          <w:szCs w:val="22"/>
        </w:rPr>
        <w:tab/>
      </w:r>
      <w:r w:rsidRPr="003C1C34">
        <w:rPr>
          <w:rFonts w:ascii="Arial" w:hAnsi="Arial" w:cs="Arial"/>
          <w:sz w:val="22"/>
          <w:szCs w:val="22"/>
        </w:rPr>
        <w:t>Adjustable front and rear wings</w:t>
      </w:r>
    </w:p>
    <w:p w:rsidR="00CC5990" w:rsidRPr="003C1C34" w:rsidRDefault="00CC5990" w:rsidP="00CC5990">
      <w:pPr>
        <w:rPr>
          <w:rFonts w:ascii="Arial" w:hAnsi="Arial" w:cs="Arial"/>
          <w:sz w:val="22"/>
          <w:szCs w:val="22"/>
        </w:rPr>
      </w:pPr>
      <w:r w:rsidRPr="003C1C34">
        <w:rPr>
          <w:rFonts w:ascii="Arial" w:hAnsi="Arial" w:cs="Arial"/>
          <w:sz w:val="22"/>
          <w:szCs w:val="22"/>
        </w:rPr>
        <w:t>Dimensions</w:t>
      </w:r>
      <w:r w:rsidRPr="003C1C34">
        <w:rPr>
          <w:rFonts w:ascii="Arial" w:hAnsi="Arial" w:cs="Arial"/>
          <w:sz w:val="22"/>
          <w:szCs w:val="22"/>
        </w:rPr>
        <w:tab/>
      </w:r>
      <w:r>
        <w:rPr>
          <w:rFonts w:ascii="Arial" w:hAnsi="Arial" w:cs="Arial"/>
          <w:sz w:val="22"/>
          <w:szCs w:val="22"/>
        </w:rPr>
        <w:tab/>
      </w:r>
      <w:r w:rsidRPr="003C1C34">
        <w:rPr>
          <w:rFonts w:ascii="Arial" w:hAnsi="Arial" w:cs="Arial"/>
          <w:sz w:val="22"/>
          <w:szCs w:val="22"/>
        </w:rPr>
        <w:t>4340 x 1750 x 950</w:t>
      </w:r>
      <w:r>
        <w:rPr>
          <w:rFonts w:ascii="Arial" w:hAnsi="Arial" w:cs="Arial"/>
          <w:sz w:val="22"/>
          <w:szCs w:val="22"/>
        </w:rPr>
        <w:t xml:space="preserve"> </w:t>
      </w:r>
      <w:r w:rsidRPr="003C1C34">
        <w:rPr>
          <w:rFonts w:ascii="Arial" w:hAnsi="Arial" w:cs="Arial"/>
          <w:sz w:val="22"/>
          <w:szCs w:val="22"/>
        </w:rPr>
        <w:t>mm</w:t>
      </w:r>
    </w:p>
    <w:p w:rsidR="00CC5990" w:rsidRPr="003C1C34" w:rsidRDefault="00CC5990" w:rsidP="00CC5990">
      <w:pPr>
        <w:rPr>
          <w:rFonts w:ascii="Arial" w:hAnsi="Arial" w:cs="Arial"/>
          <w:sz w:val="22"/>
          <w:szCs w:val="22"/>
        </w:rPr>
      </w:pPr>
      <w:r w:rsidRPr="003C1C34">
        <w:rPr>
          <w:rFonts w:ascii="Arial" w:hAnsi="Arial" w:cs="Arial"/>
          <w:sz w:val="22"/>
          <w:szCs w:val="22"/>
        </w:rPr>
        <w:t>Front wheels</w:t>
      </w:r>
      <w:r w:rsidRPr="003C1C34">
        <w:rPr>
          <w:rFonts w:ascii="Arial" w:hAnsi="Arial" w:cs="Arial"/>
          <w:sz w:val="22"/>
          <w:szCs w:val="22"/>
        </w:rPr>
        <w:tab/>
      </w:r>
      <w:r>
        <w:rPr>
          <w:rFonts w:ascii="Arial" w:hAnsi="Arial" w:cs="Arial"/>
          <w:sz w:val="22"/>
          <w:szCs w:val="22"/>
        </w:rPr>
        <w:tab/>
      </w:r>
      <w:r w:rsidRPr="003C1C34">
        <w:rPr>
          <w:rFonts w:ascii="Arial" w:hAnsi="Arial" w:cs="Arial"/>
          <w:sz w:val="22"/>
          <w:szCs w:val="22"/>
        </w:rPr>
        <w:t>8x13</w:t>
      </w:r>
      <w:r>
        <w:rPr>
          <w:rFonts w:ascii="Arial" w:hAnsi="Arial" w:cs="Arial"/>
          <w:sz w:val="22"/>
          <w:szCs w:val="22"/>
        </w:rPr>
        <w:t xml:space="preserve"> </w:t>
      </w:r>
      <w:r w:rsidRPr="003C1C34">
        <w:rPr>
          <w:rFonts w:ascii="Arial" w:hAnsi="Arial" w:cs="Arial"/>
          <w:sz w:val="22"/>
          <w:szCs w:val="22"/>
        </w:rPr>
        <w:t>in</w:t>
      </w:r>
      <w:r>
        <w:rPr>
          <w:rFonts w:ascii="Arial" w:hAnsi="Arial" w:cs="Arial"/>
          <w:sz w:val="22"/>
          <w:szCs w:val="22"/>
        </w:rPr>
        <w:t>ch</w:t>
      </w:r>
    </w:p>
    <w:p w:rsidR="00CC5990" w:rsidRPr="003C1C34" w:rsidRDefault="00CC5990" w:rsidP="00CC5990">
      <w:pPr>
        <w:rPr>
          <w:rFonts w:ascii="Arial" w:hAnsi="Arial" w:cs="Arial"/>
          <w:sz w:val="22"/>
          <w:szCs w:val="22"/>
        </w:rPr>
      </w:pPr>
      <w:r w:rsidRPr="003C1C34">
        <w:rPr>
          <w:rFonts w:ascii="Arial" w:hAnsi="Arial" w:cs="Arial"/>
          <w:sz w:val="22"/>
          <w:szCs w:val="22"/>
        </w:rPr>
        <w:t>Rear wheels</w:t>
      </w:r>
      <w:r w:rsidRPr="003C1C34">
        <w:rPr>
          <w:rFonts w:ascii="Arial" w:hAnsi="Arial" w:cs="Arial"/>
          <w:sz w:val="22"/>
          <w:szCs w:val="22"/>
        </w:rPr>
        <w:tab/>
      </w:r>
      <w:r>
        <w:rPr>
          <w:rFonts w:ascii="Arial" w:hAnsi="Arial" w:cs="Arial"/>
          <w:sz w:val="22"/>
          <w:szCs w:val="22"/>
        </w:rPr>
        <w:tab/>
      </w:r>
      <w:r w:rsidRPr="003C1C34">
        <w:rPr>
          <w:rFonts w:ascii="Arial" w:hAnsi="Arial" w:cs="Arial"/>
          <w:sz w:val="22"/>
          <w:szCs w:val="22"/>
        </w:rPr>
        <w:t>10x13</w:t>
      </w:r>
      <w:r>
        <w:rPr>
          <w:rFonts w:ascii="Arial" w:hAnsi="Arial" w:cs="Arial"/>
          <w:sz w:val="22"/>
          <w:szCs w:val="22"/>
        </w:rPr>
        <w:t xml:space="preserve"> </w:t>
      </w:r>
      <w:r w:rsidRPr="003C1C34">
        <w:rPr>
          <w:rFonts w:ascii="Arial" w:hAnsi="Arial" w:cs="Arial"/>
          <w:sz w:val="22"/>
          <w:szCs w:val="22"/>
        </w:rPr>
        <w:t>in</w:t>
      </w:r>
      <w:r>
        <w:rPr>
          <w:rFonts w:ascii="Arial" w:hAnsi="Arial" w:cs="Arial"/>
          <w:sz w:val="22"/>
          <w:szCs w:val="22"/>
        </w:rPr>
        <w:t>ch</w:t>
      </w:r>
    </w:p>
    <w:p w:rsidR="00CC5990" w:rsidRPr="003C1C34" w:rsidRDefault="00CC5990" w:rsidP="00CC5990">
      <w:pPr>
        <w:rPr>
          <w:rFonts w:ascii="Arial" w:hAnsi="Arial" w:cs="Arial"/>
          <w:sz w:val="22"/>
          <w:szCs w:val="22"/>
        </w:rPr>
      </w:pPr>
      <w:r w:rsidRPr="003C1C34">
        <w:rPr>
          <w:rFonts w:ascii="Arial" w:hAnsi="Arial" w:cs="Arial"/>
          <w:sz w:val="22"/>
          <w:szCs w:val="22"/>
        </w:rPr>
        <w:t>Tyres</w:t>
      </w:r>
      <w:r w:rsidRPr="003C1C34">
        <w:rPr>
          <w:rFonts w:ascii="Arial" w:hAnsi="Arial" w:cs="Arial"/>
          <w:sz w:val="22"/>
          <w:szCs w:val="22"/>
        </w:rPr>
        <w:tab/>
      </w:r>
      <w:r>
        <w:rPr>
          <w:rFonts w:ascii="Arial" w:hAnsi="Arial" w:cs="Arial"/>
          <w:sz w:val="22"/>
          <w:szCs w:val="22"/>
        </w:rPr>
        <w:tab/>
      </w:r>
      <w:r>
        <w:rPr>
          <w:rFonts w:ascii="Arial" w:hAnsi="Arial" w:cs="Arial"/>
          <w:sz w:val="22"/>
          <w:szCs w:val="22"/>
        </w:rPr>
        <w:tab/>
      </w:r>
      <w:r w:rsidRPr="003C1C34">
        <w:rPr>
          <w:rFonts w:ascii="Arial" w:hAnsi="Arial" w:cs="Arial"/>
          <w:sz w:val="22"/>
          <w:szCs w:val="22"/>
        </w:rPr>
        <w:t>Hankook racing slicks</w:t>
      </w:r>
    </w:p>
    <w:p w:rsidR="00CC5990" w:rsidRDefault="00CC5990" w:rsidP="00CC5990">
      <w:pPr>
        <w:rPr>
          <w:rFonts w:ascii="Arial" w:hAnsi="Arial" w:cs="Arial"/>
          <w:sz w:val="22"/>
          <w:szCs w:val="22"/>
        </w:rPr>
      </w:pPr>
      <w:r w:rsidRPr="003C1C34">
        <w:rPr>
          <w:rFonts w:ascii="Arial" w:hAnsi="Arial" w:cs="Arial"/>
          <w:sz w:val="22"/>
          <w:szCs w:val="22"/>
        </w:rPr>
        <w:t xml:space="preserve">FIA price </w:t>
      </w:r>
    </w:p>
    <w:p w:rsidR="00CC5990" w:rsidRPr="003C1C34" w:rsidRDefault="00CC5990" w:rsidP="00CC5990">
      <w:pPr>
        <w:rPr>
          <w:rFonts w:ascii="Arial" w:hAnsi="Arial" w:cs="Arial"/>
          <w:sz w:val="22"/>
          <w:szCs w:val="22"/>
        </w:rPr>
      </w:pPr>
      <w:r w:rsidRPr="003C1C34">
        <w:rPr>
          <w:rFonts w:ascii="Arial" w:hAnsi="Arial" w:cs="Arial"/>
          <w:sz w:val="22"/>
          <w:szCs w:val="22"/>
        </w:rPr>
        <w:t>(rolling chassis)</w:t>
      </w:r>
      <w:r w:rsidRPr="003C1C34">
        <w:rPr>
          <w:rFonts w:ascii="Arial" w:hAnsi="Arial" w:cs="Arial"/>
          <w:sz w:val="22"/>
          <w:szCs w:val="22"/>
        </w:rPr>
        <w:tab/>
        <w:t>€33,000</w:t>
      </w:r>
      <w:r>
        <w:rPr>
          <w:rFonts w:ascii="Arial" w:hAnsi="Arial" w:cs="Arial"/>
          <w:sz w:val="22"/>
          <w:szCs w:val="22"/>
        </w:rPr>
        <w:t xml:space="preserve"> (£24,000)</w:t>
      </w:r>
    </w:p>
    <w:p w:rsidR="00CC5990" w:rsidRDefault="00CC5990" w:rsidP="00CC5990">
      <w:pPr>
        <w:rPr>
          <w:rFonts w:ascii="Arial" w:hAnsi="Arial" w:cs="Arial"/>
          <w:sz w:val="22"/>
          <w:szCs w:val="22"/>
        </w:rPr>
      </w:pPr>
      <w:r w:rsidRPr="003C1C34">
        <w:rPr>
          <w:rFonts w:ascii="Arial" w:hAnsi="Arial" w:cs="Arial"/>
          <w:sz w:val="22"/>
          <w:szCs w:val="22"/>
        </w:rPr>
        <w:t>FIA optional</w:t>
      </w:r>
    </w:p>
    <w:p w:rsidR="00CC5990" w:rsidRPr="003C1C34" w:rsidRDefault="00CC5990" w:rsidP="00CC5990">
      <w:pPr>
        <w:rPr>
          <w:rFonts w:ascii="Arial" w:hAnsi="Arial" w:cs="Arial"/>
          <w:sz w:val="22"/>
          <w:szCs w:val="22"/>
        </w:rPr>
      </w:pPr>
      <w:r>
        <w:rPr>
          <w:rFonts w:ascii="Arial" w:hAnsi="Arial" w:cs="Arial"/>
          <w:sz w:val="22"/>
          <w:szCs w:val="22"/>
        </w:rPr>
        <w:t>(</w:t>
      </w:r>
      <w:r w:rsidRPr="003C1C34">
        <w:rPr>
          <w:rFonts w:ascii="Arial" w:hAnsi="Arial" w:cs="Arial"/>
          <w:sz w:val="22"/>
          <w:szCs w:val="22"/>
        </w:rPr>
        <w:t>data/paddle/dash</w:t>
      </w:r>
      <w:r>
        <w:rPr>
          <w:rFonts w:ascii="Arial" w:hAnsi="Arial" w:cs="Arial"/>
          <w:sz w:val="22"/>
          <w:szCs w:val="22"/>
        </w:rPr>
        <w:t>)</w:t>
      </w:r>
      <w:r w:rsidRPr="003C1C34">
        <w:rPr>
          <w:rFonts w:ascii="Arial" w:hAnsi="Arial" w:cs="Arial"/>
          <w:sz w:val="22"/>
          <w:szCs w:val="22"/>
        </w:rPr>
        <w:tab/>
        <w:t>€5,000</w:t>
      </w:r>
      <w:r>
        <w:rPr>
          <w:rFonts w:ascii="Arial" w:hAnsi="Arial" w:cs="Arial"/>
          <w:sz w:val="22"/>
          <w:szCs w:val="22"/>
        </w:rPr>
        <w:t xml:space="preserve"> (£3,700)</w:t>
      </w:r>
    </w:p>
    <w:p w:rsidR="00CC5990" w:rsidRPr="003C1C34" w:rsidRDefault="00CC5990" w:rsidP="00CC5990">
      <w:pPr>
        <w:rPr>
          <w:rFonts w:ascii="Arial" w:hAnsi="Arial" w:cs="Arial"/>
          <w:sz w:val="22"/>
          <w:szCs w:val="22"/>
        </w:rPr>
      </w:pPr>
      <w:r w:rsidRPr="003C1C34">
        <w:rPr>
          <w:rFonts w:ascii="Arial" w:hAnsi="Arial" w:cs="Arial"/>
          <w:sz w:val="22"/>
          <w:szCs w:val="22"/>
        </w:rPr>
        <w:t>Engine</w:t>
      </w:r>
      <w:r w:rsidRPr="003C1C34">
        <w:rPr>
          <w:rFonts w:ascii="Arial" w:hAnsi="Arial" w:cs="Arial"/>
          <w:sz w:val="22"/>
          <w:szCs w:val="22"/>
        </w:rPr>
        <w:tab/>
      </w:r>
      <w:r>
        <w:rPr>
          <w:rFonts w:ascii="Arial" w:hAnsi="Arial" w:cs="Arial"/>
          <w:sz w:val="22"/>
          <w:szCs w:val="22"/>
        </w:rPr>
        <w:tab/>
      </w:r>
      <w:r>
        <w:rPr>
          <w:rFonts w:ascii="Arial" w:hAnsi="Arial" w:cs="Arial"/>
          <w:sz w:val="22"/>
          <w:szCs w:val="22"/>
        </w:rPr>
        <w:tab/>
      </w:r>
      <w:r w:rsidRPr="003C1C34">
        <w:rPr>
          <w:rFonts w:ascii="Arial" w:hAnsi="Arial" w:cs="Arial"/>
          <w:sz w:val="22"/>
          <w:szCs w:val="22"/>
        </w:rPr>
        <w:t>€6,000</w:t>
      </w:r>
      <w:r>
        <w:rPr>
          <w:rFonts w:ascii="Arial" w:hAnsi="Arial" w:cs="Arial"/>
          <w:sz w:val="22"/>
          <w:szCs w:val="22"/>
        </w:rPr>
        <w:t xml:space="preserve"> (£4,400)</w:t>
      </w:r>
    </w:p>
    <w:p w:rsidR="00CC5990" w:rsidRPr="003C1C34" w:rsidRDefault="00CC5990" w:rsidP="00CC5990">
      <w:pPr>
        <w:rPr>
          <w:rFonts w:ascii="Arial" w:hAnsi="Arial" w:cs="Arial"/>
          <w:sz w:val="22"/>
          <w:szCs w:val="22"/>
        </w:rPr>
      </w:pPr>
    </w:p>
    <w:p w:rsidR="00CC5990" w:rsidRPr="002C6049" w:rsidRDefault="00CC5990" w:rsidP="00CC5990">
      <w:pPr>
        <w:rPr>
          <w:rFonts w:ascii="Arial" w:hAnsi="Arial" w:cs="Arial"/>
          <w:b/>
          <w:sz w:val="22"/>
          <w:szCs w:val="22"/>
        </w:rPr>
      </w:pPr>
      <w:r w:rsidRPr="002C6049">
        <w:rPr>
          <w:rFonts w:ascii="Arial" w:hAnsi="Arial" w:cs="Arial"/>
          <w:b/>
          <w:sz w:val="22"/>
          <w:szCs w:val="22"/>
        </w:rPr>
        <w:t>2015 MSA Formula calendar</w:t>
      </w:r>
    </w:p>
    <w:p w:rsidR="00CC5990" w:rsidRPr="003C1C34" w:rsidRDefault="00CC5990" w:rsidP="00CC5990">
      <w:pPr>
        <w:rPr>
          <w:rFonts w:ascii="Arial" w:hAnsi="Arial" w:cs="Arial"/>
          <w:sz w:val="22"/>
          <w:szCs w:val="22"/>
        </w:rPr>
      </w:pPr>
      <w:r w:rsidRPr="003C1C34">
        <w:rPr>
          <w:rFonts w:ascii="Arial" w:hAnsi="Arial" w:cs="Arial"/>
          <w:sz w:val="22"/>
          <w:szCs w:val="22"/>
        </w:rPr>
        <w:t>4-5 Apr</w:t>
      </w:r>
      <w:r>
        <w:rPr>
          <w:rFonts w:ascii="Arial" w:hAnsi="Arial" w:cs="Arial"/>
          <w:sz w:val="22"/>
          <w:szCs w:val="22"/>
        </w:rPr>
        <w:t>.</w:t>
      </w:r>
      <w:r w:rsidRPr="003C1C34">
        <w:rPr>
          <w:rFonts w:ascii="Arial" w:hAnsi="Arial" w:cs="Arial"/>
          <w:sz w:val="22"/>
          <w:szCs w:val="22"/>
        </w:rPr>
        <w:tab/>
      </w:r>
      <w:r>
        <w:rPr>
          <w:rFonts w:ascii="Arial" w:hAnsi="Arial" w:cs="Arial"/>
          <w:sz w:val="22"/>
          <w:szCs w:val="22"/>
        </w:rPr>
        <w:tab/>
      </w:r>
      <w:r w:rsidRPr="003C1C34">
        <w:rPr>
          <w:rFonts w:ascii="Arial" w:hAnsi="Arial" w:cs="Arial"/>
          <w:sz w:val="22"/>
          <w:szCs w:val="22"/>
        </w:rPr>
        <w:t>Brands Hatch (Indy)</w:t>
      </w:r>
    </w:p>
    <w:p w:rsidR="00CC5990" w:rsidRPr="003C1C34" w:rsidRDefault="00CC5990" w:rsidP="00CC5990">
      <w:pPr>
        <w:rPr>
          <w:rFonts w:ascii="Arial" w:hAnsi="Arial" w:cs="Arial"/>
          <w:sz w:val="22"/>
          <w:szCs w:val="22"/>
        </w:rPr>
      </w:pPr>
      <w:r w:rsidRPr="003C1C34">
        <w:rPr>
          <w:rFonts w:ascii="Arial" w:hAnsi="Arial" w:cs="Arial"/>
          <w:sz w:val="22"/>
          <w:szCs w:val="22"/>
        </w:rPr>
        <w:lastRenderedPageBreak/>
        <w:t>18-19 Apr</w:t>
      </w:r>
      <w:r>
        <w:rPr>
          <w:rFonts w:ascii="Arial" w:hAnsi="Arial" w:cs="Arial"/>
          <w:sz w:val="22"/>
          <w:szCs w:val="22"/>
        </w:rPr>
        <w:t>.</w:t>
      </w:r>
      <w:r w:rsidRPr="003C1C34">
        <w:rPr>
          <w:rFonts w:ascii="Arial" w:hAnsi="Arial" w:cs="Arial"/>
          <w:sz w:val="22"/>
          <w:szCs w:val="22"/>
        </w:rPr>
        <w:tab/>
      </w:r>
      <w:r>
        <w:rPr>
          <w:rFonts w:ascii="Arial" w:hAnsi="Arial" w:cs="Arial"/>
          <w:sz w:val="22"/>
          <w:szCs w:val="22"/>
        </w:rPr>
        <w:tab/>
      </w:r>
      <w:r w:rsidRPr="003C1C34">
        <w:rPr>
          <w:rFonts w:ascii="Arial" w:hAnsi="Arial" w:cs="Arial"/>
          <w:sz w:val="22"/>
          <w:szCs w:val="22"/>
        </w:rPr>
        <w:t>Donington Park</w:t>
      </w:r>
    </w:p>
    <w:p w:rsidR="00CC5990" w:rsidRPr="003C1C34" w:rsidRDefault="00CC5990" w:rsidP="00CC5990">
      <w:pPr>
        <w:rPr>
          <w:rFonts w:ascii="Arial" w:hAnsi="Arial" w:cs="Arial"/>
          <w:sz w:val="22"/>
          <w:szCs w:val="22"/>
        </w:rPr>
      </w:pPr>
      <w:r w:rsidRPr="003C1C34">
        <w:rPr>
          <w:rFonts w:ascii="Arial" w:hAnsi="Arial" w:cs="Arial"/>
          <w:sz w:val="22"/>
          <w:szCs w:val="22"/>
        </w:rPr>
        <w:t>9-10 May</w:t>
      </w:r>
      <w:r w:rsidRPr="003C1C34">
        <w:rPr>
          <w:rFonts w:ascii="Arial" w:hAnsi="Arial" w:cs="Arial"/>
          <w:sz w:val="22"/>
          <w:szCs w:val="22"/>
        </w:rPr>
        <w:tab/>
      </w:r>
      <w:r>
        <w:rPr>
          <w:rFonts w:ascii="Arial" w:hAnsi="Arial" w:cs="Arial"/>
          <w:sz w:val="22"/>
          <w:szCs w:val="22"/>
        </w:rPr>
        <w:tab/>
      </w:r>
      <w:r w:rsidRPr="003C1C34">
        <w:rPr>
          <w:rFonts w:ascii="Arial" w:hAnsi="Arial" w:cs="Arial"/>
          <w:sz w:val="22"/>
          <w:szCs w:val="22"/>
        </w:rPr>
        <w:t>Thruxton</w:t>
      </w:r>
    </w:p>
    <w:p w:rsidR="00CC5990" w:rsidRPr="003C1C34" w:rsidRDefault="00CC5990" w:rsidP="00CC5990">
      <w:pPr>
        <w:rPr>
          <w:rFonts w:ascii="Arial" w:hAnsi="Arial" w:cs="Arial"/>
          <w:sz w:val="22"/>
          <w:szCs w:val="22"/>
        </w:rPr>
      </w:pPr>
      <w:r w:rsidRPr="003C1C34">
        <w:rPr>
          <w:rFonts w:ascii="Arial" w:hAnsi="Arial" w:cs="Arial"/>
          <w:sz w:val="22"/>
          <w:szCs w:val="22"/>
        </w:rPr>
        <w:t>6-7 Jun</w:t>
      </w:r>
      <w:r>
        <w:rPr>
          <w:rFonts w:ascii="Arial" w:hAnsi="Arial" w:cs="Arial"/>
          <w:sz w:val="22"/>
          <w:szCs w:val="22"/>
        </w:rPr>
        <w:t>.</w:t>
      </w:r>
      <w:r w:rsidRPr="003C1C34">
        <w:rPr>
          <w:rFonts w:ascii="Arial" w:hAnsi="Arial" w:cs="Arial"/>
          <w:sz w:val="22"/>
          <w:szCs w:val="22"/>
        </w:rPr>
        <w:tab/>
      </w:r>
      <w:r>
        <w:rPr>
          <w:rFonts w:ascii="Arial" w:hAnsi="Arial" w:cs="Arial"/>
          <w:sz w:val="22"/>
          <w:szCs w:val="22"/>
        </w:rPr>
        <w:tab/>
      </w:r>
      <w:r w:rsidRPr="003C1C34">
        <w:rPr>
          <w:rFonts w:ascii="Arial" w:hAnsi="Arial" w:cs="Arial"/>
          <w:sz w:val="22"/>
          <w:szCs w:val="22"/>
        </w:rPr>
        <w:t>Oulton Park</w:t>
      </w:r>
    </w:p>
    <w:p w:rsidR="00CC5990" w:rsidRPr="003C1C34" w:rsidRDefault="00CC5990" w:rsidP="00CC5990">
      <w:pPr>
        <w:rPr>
          <w:rFonts w:ascii="Arial" w:hAnsi="Arial" w:cs="Arial"/>
          <w:sz w:val="22"/>
          <w:szCs w:val="22"/>
        </w:rPr>
      </w:pPr>
      <w:r w:rsidRPr="003C1C34">
        <w:rPr>
          <w:rFonts w:ascii="Arial" w:hAnsi="Arial" w:cs="Arial"/>
          <w:sz w:val="22"/>
          <w:szCs w:val="22"/>
        </w:rPr>
        <w:t>27-28 Jun</w:t>
      </w:r>
      <w:r>
        <w:rPr>
          <w:rFonts w:ascii="Arial" w:hAnsi="Arial" w:cs="Arial"/>
          <w:sz w:val="22"/>
          <w:szCs w:val="22"/>
        </w:rPr>
        <w:t>.</w:t>
      </w:r>
      <w:r w:rsidRPr="003C1C34">
        <w:rPr>
          <w:rFonts w:ascii="Arial" w:hAnsi="Arial" w:cs="Arial"/>
          <w:sz w:val="22"/>
          <w:szCs w:val="22"/>
        </w:rPr>
        <w:tab/>
      </w:r>
      <w:r>
        <w:rPr>
          <w:rFonts w:ascii="Arial" w:hAnsi="Arial" w:cs="Arial"/>
          <w:sz w:val="22"/>
          <w:szCs w:val="22"/>
        </w:rPr>
        <w:tab/>
      </w:r>
      <w:r w:rsidRPr="003C1C34">
        <w:rPr>
          <w:rFonts w:ascii="Arial" w:hAnsi="Arial" w:cs="Arial"/>
          <w:sz w:val="22"/>
          <w:szCs w:val="22"/>
        </w:rPr>
        <w:t>Croft</w:t>
      </w:r>
    </w:p>
    <w:p w:rsidR="00CC5990" w:rsidRPr="003C1C34" w:rsidRDefault="00CC5990" w:rsidP="00CC5990">
      <w:pPr>
        <w:rPr>
          <w:rFonts w:ascii="Arial" w:hAnsi="Arial" w:cs="Arial"/>
          <w:sz w:val="22"/>
          <w:szCs w:val="22"/>
        </w:rPr>
      </w:pPr>
      <w:r w:rsidRPr="003C1C34">
        <w:rPr>
          <w:rFonts w:ascii="Arial" w:hAnsi="Arial" w:cs="Arial"/>
          <w:sz w:val="22"/>
          <w:szCs w:val="22"/>
        </w:rPr>
        <w:t>8-9 Aug</w:t>
      </w:r>
      <w:r>
        <w:rPr>
          <w:rFonts w:ascii="Arial" w:hAnsi="Arial" w:cs="Arial"/>
          <w:sz w:val="22"/>
          <w:szCs w:val="22"/>
        </w:rPr>
        <w:t>.</w:t>
      </w:r>
      <w:r w:rsidRPr="003C1C34">
        <w:rPr>
          <w:rFonts w:ascii="Arial" w:hAnsi="Arial" w:cs="Arial"/>
          <w:sz w:val="22"/>
          <w:szCs w:val="22"/>
        </w:rPr>
        <w:tab/>
      </w:r>
      <w:r>
        <w:rPr>
          <w:rFonts w:ascii="Arial" w:hAnsi="Arial" w:cs="Arial"/>
          <w:sz w:val="22"/>
          <w:szCs w:val="22"/>
        </w:rPr>
        <w:tab/>
      </w:r>
      <w:r w:rsidRPr="003C1C34">
        <w:rPr>
          <w:rFonts w:ascii="Arial" w:hAnsi="Arial" w:cs="Arial"/>
          <w:sz w:val="22"/>
          <w:szCs w:val="22"/>
        </w:rPr>
        <w:t>Snetterton</w:t>
      </w:r>
    </w:p>
    <w:p w:rsidR="00CC5990" w:rsidRPr="003C1C34" w:rsidRDefault="00CC5990" w:rsidP="00CC5990">
      <w:pPr>
        <w:rPr>
          <w:rFonts w:ascii="Arial" w:hAnsi="Arial" w:cs="Arial"/>
          <w:sz w:val="22"/>
          <w:szCs w:val="22"/>
        </w:rPr>
      </w:pPr>
      <w:r w:rsidRPr="003C1C34">
        <w:rPr>
          <w:rFonts w:ascii="Arial" w:hAnsi="Arial" w:cs="Arial"/>
          <w:sz w:val="22"/>
          <w:szCs w:val="22"/>
        </w:rPr>
        <w:t>22-23 Aug</w:t>
      </w:r>
      <w:r>
        <w:rPr>
          <w:rFonts w:ascii="Arial" w:hAnsi="Arial" w:cs="Arial"/>
          <w:sz w:val="22"/>
          <w:szCs w:val="22"/>
        </w:rPr>
        <w:t>.</w:t>
      </w:r>
      <w:r w:rsidRPr="003C1C34">
        <w:rPr>
          <w:rFonts w:ascii="Arial" w:hAnsi="Arial" w:cs="Arial"/>
          <w:sz w:val="22"/>
          <w:szCs w:val="22"/>
        </w:rPr>
        <w:tab/>
      </w:r>
      <w:r>
        <w:rPr>
          <w:rFonts w:ascii="Arial" w:hAnsi="Arial" w:cs="Arial"/>
          <w:sz w:val="22"/>
          <w:szCs w:val="22"/>
        </w:rPr>
        <w:tab/>
      </w:r>
      <w:r w:rsidRPr="003C1C34">
        <w:rPr>
          <w:rFonts w:ascii="Arial" w:hAnsi="Arial" w:cs="Arial"/>
          <w:sz w:val="22"/>
          <w:szCs w:val="22"/>
        </w:rPr>
        <w:t>Knockhill</w:t>
      </w:r>
    </w:p>
    <w:p w:rsidR="00CC5990" w:rsidRPr="003C1C34" w:rsidRDefault="00CC5990" w:rsidP="00CC5990">
      <w:pPr>
        <w:rPr>
          <w:rFonts w:ascii="Arial" w:hAnsi="Arial" w:cs="Arial"/>
          <w:sz w:val="22"/>
          <w:szCs w:val="22"/>
        </w:rPr>
      </w:pPr>
      <w:r w:rsidRPr="003C1C34">
        <w:rPr>
          <w:rFonts w:ascii="Arial" w:hAnsi="Arial" w:cs="Arial"/>
          <w:sz w:val="22"/>
          <w:szCs w:val="22"/>
        </w:rPr>
        <w:t>5-6 Sep</w:t>
      </w:r>
      <w:r>
        <w:rPr>
          <w:rFonts w:ascii="Arial" w:hAnsi="Arial" w:cs="Arial"/>
          <w:sz w:val="22"/>
          <w:szCs w:val="22"/>
        </w:rPr>
        <w:t>.</w:t>
      </w:r>
      <w:r w:rsidRPr="003C1C34">
        <w:rPr>
          <w:rFonts w:ascii="Arial" w:hAnsi="Arial" w:cs="Arial"/>
          <w:sz w:val="22"/>
          <w:szCs w:val="22"/>
        </w:rPr>
        <w:tab/>
      </w:r>
      <w:r>
        <w:rPr>
          <w:rFonts w:ascii="Arial" w:hAnsi="Arial" w:cs="Arial"/>
          <w:sz w:val="22"/>
          <w:szCs w:val="22"/>
        </w:rPr>
        <w:tab/>
      </w:r>
      <w:r w:rsidRPr="003C1C34">
        <w:rPr>
          <w:rFonts w:ascii="Arial" w:hAnsi="Arial" w:cs="Arial"/>
          <w:sz w:val="22"/>
          <w:szCs w:val="22"/>
        </w:rPr>
        <w:t>Rockingham</w:t>
      </w:r>
    </w:p>
    <w:p w:rsidR="00CC5990" w:rsidRPr="003C1C34" w:rsidRDefault="00CC5990" w:rsidP="00CC5990">
      <w:pPr>
        <w:rPr>
          <w:rFonts w:ascii="Arial" w:hAnsi="Arial" w:cs="Arial"/>
          <w:sz w:val="22"/>
          <w:szCs w:val="22"/>
        </w:rPr>
      </w:pPr>
      <w:r w:rsidRPr="003C1C34">
        <w:rPr>
          <w:rFonts w:ascii="Arial" w:hAnsi="Arial" w:cs="Arial"/>
          <w:sz w:val="22"/>
          <w:szCs w:val="22"/>
        </w:rPr>
        <w:t>26-27 Sep</w:t>
      </w:r>
      <w:r>
        <w:rPr>
          <w:rFonts w:ascii="Arial" w:hAnsi="Arial" w:cs="Arial"/>
          <w:sz w:val="22"/>
          <w:szCs w:val="22"/>
        </w:rPr>
        <w:t>.</w:t>
      </w:r>
      <w:r w:rsidRPr="003C1C34">
        <w:rPr>
          <w:rFonts w:ascii="Arial" w:hAnsi="Arial" w:cs="Arial"/>
          <w:sz w:val="22"/>
          <w:szCs w:val="22"/>
        </w:rPr>
        <w:tab/>
      </w:r>
      <w:r>
        <w:rPr>
          <w:rFonts w:ascii="Arial" w:hAnsi="Arial" w:cs="Arial"/>
          <w:sz w:val="22"/>
          <w:szCs w:val="22"/>
        </w:rPr>
        <w:tab/>
      </w:r>
      <w:r w:rsidRPr="003C1C34">
        <w:rPr>
          <w:rFonts w:ascii="Arial" w:hAnsi="Arial" w:cs="Arial"/>
          <w:sz w:val="22"/>
          <w:szCs w:val="22"/>
        </w:rPr>
        <w:t>Silverstone</w:t>
      </w:r>
    </w:p>
    <w:p w:rsidR="00CC5990" w:rsidRDefault="00CC5990" w:rsidP="00CC5990">
      <w:pPr>
        <w:rPr>
          <w:rFonts w:ascii="Arial" w:hAnsi="Arial" w:cs="Arial"/>
          <w:sz w:val="22"/>
          <w:szCs w:val="22"/>
        </w:rPr>
      </w:pPr>
      <w:r w:rsidRPr="003C1C34">
        <w:rPr>
          <w:rFonts w:ascii="Arial" w:hAnsi="Arial" w:cs="Arial"/>
          <w:sz w:val="22"/>
          <w:szCs w:val="22"/>
        </w:rPr>
        <w:t>10-11 Oct</w:t>
      </w:r>
      <w:r>
        <w:rPr>
          <w:rFonts w:ascii="Arial" w:hAnsi="Arial" w:cs="Arial"/>
          <w:sz w:val="22"/>
          <w:szCs w:val="22"/>
        </w:rPr>
        <w:t>.</w:t>
      </w:r>
      <w:r w:rsidRPr="003C1C34">
        <w:rPr>
          <w:rFonts w:ascii="Arial" w:hAnsi="Arial" w:cs="Arial"/>
          <w:sz w:val="22"/>
          <w:szCs w:val="22"/>
        </w:rPr>
        <w:tab/>
      </w:r>
      <w:r>
        <w:rPr>
          <w:rFonts w:ascii="Arial" w:hAnsi="Arial" w:cs="Arial"/>
          <w:sz w:val="22"/>
          <w:szCs w:val="22"/>
        </w:rPr>
        <w:tab/>
      </w:r>
      <w:r w:rsidRPr="003C1C34">
        <w:rPr>
          <w:rFonts w:ascii="Arial" w:hAnsi="Arial" w:cs="Arial"/>
          <w:sz w:val="22"/>
          <w:szCs w:val="22"/>
        </w:rPr>
        <w:t>Brands Hatch (GP)</w:t>
      </w:r>
    </w:p>
    <w:p w:rsidR="00BD6B21" w:rsidRPr="0014205C" w:rsidRDefault="00BD6B21" w:rsidP="0014205C">
      <w:pPr>
        <w:autoSpaceDE w:val="0"/>
        <w:autoSpaceDN w:val="0"/>
        <w:rPr>
          <w:rFonts w:ascii="Arial" w:hAnsi="Arial" w:cs="Arial"/>
          <w:sz w:val="22"/>
          <w:szCs w:val="22"/>
        </w:rPr>
      </w:pPr>
      <w:bookmarkStart w:id="0" w:name="_GoBack"/>
      <w:bookmarkEnd w:id="0"/>
    </w:p>
    <w:p w:rsidR="00BD6B21" w:rsidRPr="0014205C" w:rsidRDefault="00BD6B21" w:rsidP="00BD6B21">
      <w:pPr>
        <w:autoSpaceDE w:val="0"/>
        <w:autoSpaceDN w:val="0"/>
        <w:rPr>
          <w:rFonts w:ascii="Arial" w:hAnsi="Arial" w:cs="Arial"/>
          <w:sz w:val="22"/>
          <w:szCs w:val="22"/>
        </w:rPr>
      </w:pPr>
    </w:p>
    <w:p w:rsidR="0014205C" w:rsidRPr="0014205C" w:rsidRDefault="0014205C" w:rsidP="0014205C">
      <w:pPr>
        <w:jc w:val="center"/>
        <w:rPr>
          <w:rFonts w:ascii="Arial" w:hAnsi="Arial" w:cs="Arial"/>
          <w:sz w:val="18"/>
          <w:szCs w:val="18"/>
          <w:lang w:val="nl-NL"/>
        </w:rPr>
      </w:pPr>
      <w:r w:rsidRPr="0014205C">
        <w:rPr>
          <w:rFonts w:ascii="Arial" w:hAnsi="Arial" w:cs="Arial"/>
          <w:sz w:val="18"/>
          <w:szCs w:val="18"/>
          <w:lang w:val="nl"/>
        </w:rPr>
        <w:t># # #</w:t>
      </w:r>
    </w:p>
    <w:p w:rsidR="00CD46B9" w:rsidRPr="0014205C" w:rsidRDefault="00CD46B9" w:rsidP="00BD6B21">
      <w:pPr>
        <w:autoSpaceDE w:val="0"/>
        <w:autoSpaceDN w:val="0"/>
        <w:rPr>
          <w:rFonts w:ascii="Arial" w:hAnsi="Arial" w:cs="Arial"/>
          <w:bCs/>
          <w:iCs/>
        </w:rPr>
      </w:pPr>
    </w:p>
    <w:p w:rsidR="00BD6B21" w:rsidRPr="0014205C" w:rsidRDefault="00BD6B21" w:rsidP="00BD6B21">
      <w:pPr>
        <w:autoSpaceDE w:val="0"/>
        <w:autoSpaceDN w:val="0"/>
        <w:rPr>
          <w:rFonts w:ascii="Arial" w:hAnsi="Arial" w:cs="Arial"/>
          <w:bCs/>
          <w:iCs/>
        </w:rPr>
      </w:pPr>
    </w:p>
    <w:p w:rsidR="003A475C" w:rsidRPr="00650EF7" w:rsidRDefault="003A475C" w:rsidP="003A475C">
      <w:pPr>
        <w:autoSpaceDE w:val="0"/>
        <w:autoSpaceDN w:val="0"/>
        <w:adjustRightInd w:val="0"/>
        <w:rPr>
          <w:rFonts w:ascii="Arial" w:hAnsi="Arial" w:cs="Arial"/>
          <w:bCs/>
          <w:iCs/>
          <w:lang w:val="nl-NL"/>
        </w:rPr>
      </w:pPr>
      <w:r w:rsidRPr="00650EF7">
        <w:rPr>
          <w:rFonts w:ascii="Arial" w:hAnsi="Arial" w:cs="Arial"/>
          <w:b/>
          <w:bCs/>
          <w:i/>
          <w:iCs/>
          <w:lang w:val="nl-NL"/>
        </w:rPr>
        <w:t>Over Ford Motor Company</w:t>
      </w:r>
    </w:p>
    <w:p w:rsidR="003A475C" w:rsidRPr="00650EF7" w:rsidRDefault="003A475C" w:rsidP="003A475C">
      <w:pPr>
        <w:autoSpaceDE w:val="0"/>
        <w:autoSpaceDN w:val="0"/>
        <w:adjustRightInd w:val="0"/>
        <w:rPr>
          <w:rFonts w:ascii="Arial" w:hAnsi="Arial"/>
          <w:bCs/>
          <w:color w:val="000000"/>
          <w:lang w:val="nl-NL"/>
        </w:rPr>
      </w:pPr>
      <w:r w:rsidRPr="00650EF7">
        <w:rPr>
          <w:rFonts w:ascii="Arial" w:hAnsi="Arial" w:cs="Arial"/>
          <w:bCs/>
          <w:i/>
          <w:iCs/>
          <w:lang w:val="nl-NL"/>
        </w:rPr>
        <w:t>Ford Motor Company is gevestigd in Dearborn, Michigan (VS), en is een toonaangevend bedrijf in de auto-industrie. 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18</w:t>
      </w:r>
      <w:r w:rsidR="006E25D0">
        <w:rPr>
          <w:rFonts w:ascii="Arial" w:hAnsi="Arial" w:cs="Arial"/>
          <w:bCs/>
          <w:i/>
          <w:iCs/>
          <w:lang w:val="nl-NL"/>
        </w:rPr>
        <w:t>7</w:t>
      </w:r>
      <w:r w:rsidRPr="00650EF7">
        <w:rPr>
          <w:rFonts w:ascii="Arial" w:hAnsi="Arial" w:cs="Arial"/>
          <w:bCs/>
          <w:i/>
          <w:iCs/>
          <w:lang w:val="nl-NL"/>
        </w:rPr>
        <w:t>.000 medewerkers en 6</w:t>
      </w:r>
      <w:r w:rsidR="006E25D0">
        <w:rPr>
          <w:rFonts w:ascii="Arial" w:hAnsi="Arial" w:cs="Arial"/>
          <w:bCs/>
          <w:i/>
          <w:iCs/>
          <w:lang w:val="nl-NL"/>
        </w:rPr>
        <w:t>2</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Via Ford Motor Credit Company biedt het bedrijf financiële diensten aan.</w:t>
      </w:r>
      <w:r w:rsidRPr="00650EF7">
        <w:rPr>
          <w:rFonts w:ascii="Arial" w:hAnsi="Arial" w:cs="Arial"/>
          <w:bCs/>
          <w:iCs/>
          <w:lang w:val="nl-NL"/>
        </w:rPr>
        <w:t xml:space="preserve"> </w:t>
      </w:r>
      <w:r w:rsidRPr="00650EF7">
        <w:rPr>
          <w:rFonts w:ascii="Arial" w:hAnsi="Arial" w:cs="Arial"/>
          <w:bCs/>
          <w:i/>
          <w:iCs/>
          <w:lang w:val="nl-NL"/>
        </w:rPr>
        <w:t xml:space="preserve">Ga naar </w:t>
      </w:r>
      <w:hyperlink r:id="rId9"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6B32D7">
        <w:rPr>
          <w:rFonts w:ascii="Arial" w:hAnsi="Arial" w:cs="Arial"/>
          <w:i/>
          <w:color w:val="000000"/>
          <w:szCs w:val="20"/>
          <w:lang w:val="nl-NL"/>
        </w:rPr>
        <w:t>47</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Ford Europa bestaat uit Ford Motor Credit Company, Ford Customer Service Division en 2</w:t>
      </w:r>
      <w:r w:rsidR="006B32D7">
        <w:rPr>
          <w:rFonts w:ascii="Arial" w:hAnsi="Arial" w:cs="Arial"/>
          <w:bCs/>
          <w:i/>
          <w:color w:val="000000"/>
          <w:szCs w:val="20"/>
          <w:lang w:val="nl-NL"/>
        </w:rPr>
        <w:t>3 productiefaciliteiten (12</w:t>
      </w:r>
      <w:r w:rsidRPr="00650EF7">
        <w:rPr>
          <w:rFonts w:ascii="Arial" w:hAnsi="Arial" w:cs="Arial"/>
          <w:bCs/>
          <w:i/>
          <w:color w:val="000000"/>
          <w:szCs w:val="20"/>
          <w:lang w:val="nl-NL"/>
        </w:rPr>
        <w:t xml:space="preserve"> eigen of geïntegreerde joint venture-faciliteiten en </w:t>
      </w:r>
      <w:r w:rsidR="00CD46B9">
        <w:rPr>
          <w:rFonts w:ascii="Arial" w:hAnsi="Arial" w:cs="Arial"/>
          <w:bCs/>
          <w:i/>
          <w:color w:val="000000"/>
          <w:szCs w:val="20"/>
          <w:lang w:val="nl-NL"/>
        </w:rPr>
        <w:t>11</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eerste auto's van Ford werden in 1903 naar Europa verscheept, hetzelfde jaar waarin Ford Motor Company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6415C1" w:rsidRDefault="003A475C" w:rsidP="003A475C">
      <w:pPr>
        <w:rPr>
          <w:rFonts w:ascii="Arial" w:hAnsi="Arial" w:cs="Arial"/>
          <w:lang w:val="en-US"/>
        </w:rPr>
      </w:pPr>
      <w:r w:rsidRPr="006415C1">
        <w:rPr>
          <w:rFonts w:ascii="Arial" w:hAnsi="Arial" w:cs="Arial"/>
          <w:lang w:val="en-US"/>
        </w:rPr>
        <w:t xml:space="preserve">E-mail: </w:t>
      </w:r>
      <w:hyperlink r:id="rId10" w:history="1">
        <w:r w:rsidR="00F3740A" w:rsidRPr="006415C1">
          <w:rPr>
            <w:rStyle w:val="Hyperlink"/>
            <w:rFonts w:ascii="Arial" w:hAnsi="Arial" w:cs="Arial"/>
            <w:lang w:val="en-US"/>
          </w:rPr>
          <w:t>svandepo@ford.com</w:t>
        </w:r>
      </w:hyperlink>
      <w:r w:rsidR="00F3740A" w:rsidRPr="006415C1">
        <w:rPr>
          <w:rFonts w:ascii="Arial" w:hAnsi="Arial" w:cs="Arial"/>
          <w:lang w:val="en-US"/>
        </w:rPr>
        <w:t xml:space="preserve"> </w:t>
      </w:r>
    </w:p>
    <w:p w:rsidR="00D130D1" w:rsidRDefault="003A475C" w:rsidP="00D130D1">
      <w:pPr>
        <w:rPr>
          <w:rFonts w:ascii="Arial" w:hAnsi="Arial" w:cs="Arial"/>
          <w:color w:val="0000FF"/>
          <w:u w:val="single"/>
        </w:rPr>
      </w:pPr>
      <w:r w:rsidRPr="009C7249">
        <w:rPr>
          <w:rFonts w:ascii="Arial" w:hAnsi="Arial" w:cs="Arial"/>
          <w:lang w:val="en-US"/>
        </w:rPr>
        <w:t xml:space="preserve">Mediasite: </w:t>
      </w:r>
      <w:hyperlink r:id="rId11"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CC5990" w:rsidP="00D130D1">
      <w:pPr>
        <w:rPr>
          <w:rFonts w:ascii="Arial" w:hAnsi="Arial" w:cs="Arial"/>
          <w:color w:val="0000FF"/>
          <w:u w:val="single"/>
        </w:rPr>
      </w:pPr>
      <w:r>
        <w:rPr>
          <w:noProof/>
          <w:sz w:val="16"/>
          <w:szCs w:val="16"/>
          <w:lang w:val="nl-NL" w:eastAsia="nl-NL"/>
        </w:rPr>
        <w:drawing>
          <wp:inline distT="0" distB="0" distL="0" distR="0">
            <wp:extent cx="293370" cy="293370"/>
            <wp:effectExtent l="0" t="0" r="0" b="0"/>
            <wp:docPr id="6" name="Picture 1" descr="Description: logo-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nl-NL"/>
        </w:rPr>
        <w:drawing>
          <wp:inline distT="0" distB="0" distL="0" distR="0">
            <wp:extent cx="724535" cy="293370"/>
            <wp:effectExtent l="0" t="0" r="0" b="0"/>
            <wp:docPr id="5"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nl-NL"/>
        </w:rPr>
        <w:drawing>
          <wp:inline distT="0" distB="0" distL="0" distR="0">
            <wp:extent cx="293370" cy="293370"/>
            <wp:effectExtent l="0" t="0" r="0" b="0"/>
            <wp:docPr id="3"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18"/>
      <w:footerReference w:type="default" r:id="rId19"/>
      <w:headerReference w:type="first" r:id="rId20"/>
      <w:footerReference w:type="first" r:id="rId21"/>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02" w:rsidRDefault="00920402">
      <w:pPr>
        <w:rPr>
          <w:lang w:val="nl-NL"/>
        </w:rPr>
      </w:pPr>
      <w:r>
        <w:rPr>
          <w:lang w:val="nl-NL"/>
        </w:rPr>
        <w:separator/>
      </w:r>
    </w:p>
  </w:endnote>
  <w:endnote w:type="continuationSeparator" w:id="0">
    <w:p w:rsidR="00920402" w:rsidRDefault="00920402">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CC5990">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blPrEx>
        <w:tblCellMar>
          <w:top w:w="0" w:type="dxa"/>
          <w:bottom w:w="0" w:type="dxa"/>
        </w:tblCellMar>
      </w:tblPrEx>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02" w:rsidRDefault="00920402">
      <w:pPr>
        <w:rPr>
          <w:lang w:val="nl-NL"/>
        </w:rPr>
      </w:pPr>
      <w:r>
        <w:rPr>
          <w:lang w:val="nl-NL"/>
        </w:rPr>
        <w:separator/>
      </w:r>
    </w:p>
  </w:footnote>
  <w:footnote w:type="continuationSeparator" w:id="0">
    <w:p w:rsidR="00920402" w:rsidRDefault="00920402">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CC5990"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300" distR="114300" simplePos="0" relativeHeight="251657728" behindDoc="0" locked="0" layoutInCell="1" allowOverlap="1">
              <wp:simplePos x="0" y="0"/>
              <wp:positionH relativeFrom="column">
                <wp:posOffset>4267200</wp:posOffset>
              </wp:positionH>
              <wp:positionV relativeFrom="paragraph">
                <wp:posOffset>23495</wp:posOffset>
              </wp:positionV>
              <wp:extent cx="1076325" cy="509905"/>
              <wp:effectExtent l="0" t="0" r="9525" b="4445"/>
              <wp:wrapTight wrapText="bothSides">
                <wp:wrapPolygon edited="0">
                  <wp:start x="0" y="0"/>
                  <wp:lineTo x="0" y="20981"/>
                  <wp:lineTo x="21409" y="20981"/>
                  <wp:lineTo x="21409" y="0"/>
                  <wp:lineTo x="0" y="0"/>
                </wp:wrapPolygon>
              </wp:wrapTight>
              <wp:docPr id="4"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2E7" w:rsidRPr="007966B1" w:rsidRDefault="00CC5990" w:rsidP="00F942E7">
                          <w:pPr>
                            <w:rPr>
                              <w:rFonts w:ascii="Arial" w:hAnsi="Arial" w:cs="Arial"/>
                              <w:sz w:val="12"/>
                              <w:szCs w:val="12"/>
                            </w:rPr>
                          </w:pPr>
                          <w:r>
                            <w:rPr>
                              <w:rFonts w:ascii="Arial" w:hAnsi="Arial" w:cs="Arial"/>
                              <w:noProof/>
                              <w:sz w:val="18"/>
                              <w:szCs w:val="18"/>
                              <w:lang w:val="nl-NL" w:eastAsia="nl-NL"/>
                            </w:rPr>
                            <w:drawing>
                              <wp:inline distT="0" distB="0" distL="0" distR="0">
                                <wp:extent cx="673100" cy="267335"/>
                                <wp:effectExtent l="0" t="0" r="0" b="0"/>
                                <wp:docPr id="1"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942E7">
                            <w:rPr>
                              <w:rFonts w:ascii="Arial" w:hAnsi="Arial" w:cs="Arial"/>
                              <w:sz w:val="18"/>
                              <w:szCs w:val="18"/>
                              <w:lang w:val="nl"/>
                            </w:rPr>
                            <w:br/>
                          </w:r>
                          <w:r w:rsidR="00F942E7">
                            <w:rPr>
                              <w:rFonts w:ascii="Arial" w:hAnsi="Arial" w:cs="Arial"/>
                              <w:sz w:val="4"/>
                              <w:szCs w:val="4"/>
                              <w:lang w:val="nl"/>
                            </w:rPr>
                            <w:br/>
                          </w:r>
                          <w:r w:rsidR="00F942E7">
                            <w:rPr>
                              <w:rFonts w:ascii="Arial" w:hAnsi="Arial" w:cs="Arial"/>
                              <w:sz w:val="4"/>
                              <w:szCs w:val="4"/>
                              <w:lang w:val="nl"/>
                            </w:rPr>
                            <w:br/>
                          </w:r>
                          <w:hyperlink r:id="rId3" w:history="1">
                            <w:r w:rsidR="00F942E7">
                              <w:rPr>
                                <w:rStyle w:val="Hyperlink"/>
                                <w:rFonts w:ascii="Arial" w:hAnsi="Arial" w:cs="Arial"/>
                                <w:sz w:val="12"/>
                                <w:szCs w:val="12"/>
                                <w:lang w:val="nl"/>
                              </w:rPr>
                              <w:t>www.youtube.com/fordofeurope</w:t>
                            </w:r>
                          </w:hyperlink>
                        </w:p>
                        <w:p w:rsidR="00F942E7" w:rsidRPr="005D6392" w:rsidRDefault="00F942E7" w:rsidP="00F942E7">
                          <w:pPr>
                            <w:rPr>
                              <w:rFonts w:ascii="Arial" w:hAnsi="Arial" w:cs="Arial"/>
                              <w:sz w:val="12"/>
                              <w:szCs w:val="12"/>
                            </w:rPr>
                          </w:pPr>
                        </w:p>
                        <w:p w:rsidR="00F942E7" w:rsidRDefault="00F942E7" w:rsidP="00F942E7">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href="http://www.youtube.com/ford" style="position:absolute;left:0;text-align:left;margin-left:336pt;margin-top:1.85pt;width:84.75pt;height:4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" o:button="t" filled="f" stroked="f">
              <v:fill o:detectmouseclick="t"/>
              <v:textbox inset="0,0,0,0">
                <w:txbxContent>
                  <w:p w:rsidR="00F942E7" w:rsidRPr="007966B1" w:rsidRDefault="00CC5990" w:rsidP="00F942E7">
                    <w:pPr>
                      <w:rPr>
                        <w:rFonts w:ascii="Arial" w:hAnsi="Arial" w:cs="Arial"/>
                        <w:sz w:val="12"/>
                        <w:szCs w:val="12"/>
                      </w:rPr>
                    </w:pPr>
                    <w:r>
                      <w:rPr>
                        <w:rFonts w:ascii="Arial" w:hAnsi="Arial" w:cs="Arial"/>
                        <w:noProof/>
                        <w:sz w:val="18"/>
                        <w:szCs w:val="18"/>
                        <w:lang w:val="nl-NL" w:eastAsia="nl-NL"/>
                      </w:rPr>
                      <w:drawing>
                        <wp:inline distT="0" distB="0" distL="0" distR="0">
                          <wp:extent cx="673100" cy="267335"/>
                          <wp:effectExtent l="0" t="0" r="0" b="0"/>
                          <wp:docPr id="1"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942E7">
                      <w:rPr>
                        <w:rFonts w:ascii="Arial" w:hAnsi="Arial" w:cs="Arial"/>
                        <w:sz w:val="18"/>
                        <w:szCs w:val="18"/>
                        <w:lang w:val="nl"/>
                      </w:rPr>
                      <w:br/>
                    </w:r>
                    <w:r w:rsidR="00F942E7">
                      <w:rPr>
                        <w:rFonts w:ascii="Arial" w:hAnsi="Arial" w:cs="Arial"/>
                        <w:sz w:val="4"/>
                        <w:szCs w:val="4"/>
                        <w:lang w:val="nl"/>
                      </w:rPr>
                      <w:br/>
                    </w:r>
                    <w:r w:rsidR="00F942E7">
                      <w:rPr>
                        <w:rFonts w:ascii="Arial" w:hAnsi="Arial" w:cs="Arial"/>
                        <w:sz w:val="4"/>
                        <w:szCs w:val="4"/>
                        <w:lang w:val="nl"/>
                      </w:rPr>
                      <w:br/>
                    </w:r>
                    <w:hyperlink r:id="rId4" w:history="1">
                      <w:r w:rsidR="00F942E7">
                        <w:rPr>
                          <w:rStyle w:val="Hyperlink"/>
                          <w:rFonts w:ascii="Arial" w:hAnsi="Arial" w:cs="Arial"/>
                          <w:sz w:val="12"/>
                          <w:szCs w:val="12"/>
                          <w:lang w:val="nl"/>
                        </w:rPr>
                        <w:t>www.youtube.com/fordofeurope</w:t>
                      </w:r>
                    </w:hyperlink>
                  </w:p>
                  <w:p w:rsidR="00F942E7" w:rsidRPr="005D6392" w:rsidRDefault="00F942E7" w:rsidP="00F942E7">
                    <w:pPr>
                      <w:rPr>
                        <w:rFonts w:ascii="Arial" w:hAnsi="Arial" w:cs="Arial"/>
                        <w:sz w:val="12"/>
                        <w:szCs w:val="12"/>
                      </w:rPr>
                    </w:pPr>
                  </w:p>
                  <w:p w:rsidR="00F942E7" w:rsidRDefault="00F942E7" w:rsidP="00F942E7">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nl-NL" w:eastAsia="nl-NL"/>
      </w:rPr>
      <mc:AlternateContent>
        <mc:Choice Requires="wps">
          <w:drawing>
            <wp:anchor distT="0" distB="0" distL="114294" distR="114294" simplePos="0" relativeHeight="251656704"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752"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F942E7" w:rsidP="00F942E7">
    <w:pPr>
      <w:pStyle w:val="Header"/>
      <w:tabs>
        <w:tab w:val="left" w:pos="1483"/>
      </w:tabs>
      <w:ind w:left="360"/>
      <w:rPr>
        <w:smallCaps/>
        <w:sz w:val="48"/>
        <w:szCs w:val="48"/>
        <w:lang w:val="nl"/>
      </w:rPr>
    </w:pP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634008A"/>
    <w:multiLevelType w:val="hybridMultilevel"/>
    <w:tmpl w:val="33CED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8"/>
  </w:num>
  <w:num w:numId="3">
    <w:abstractNumId w:val="4"/>
  </w:num>
  <w:num w:numId="4">
    <w:abstractNumId w:val="2"/>
  </w:num>
  <w:num w:numId="5">
    <w:abstractNumId w:val="14"/>
  </w:num>
  <w:num w:numId="6">
    <w:abstractNumId w:val="6"/>
    <w:lvlOverride w:ilvl="0"/>
    <w:lvlOverride w:ilvl="1"/>
    <w:lvlOverride w:ilvl="2"/>
    <w:lvlOverride w:ilvl="3"/>
    <w:lvlOverride w:ilvl="4"/>
    <w:lvlOverride w:ilvl="5"/>
    <w:lvlOverride w:ilvl="6"/>
    <w:lvlOverride w:ilvl="7"/>
    <w:lvlOverride w:ilvl="8"/>
  </w:num>
  <w:num w:numId="7">
    <w:abstractNumId w:val="6"/>
  </w:num>
  <w:num w:numId="8">
    <w:abstractNumId w:val="0"/>
  </w:num>
  <w:num w:numId="9">
    <w:abstractNumId w:val="15"/>
  </w:num>
  <w:num w:numId="10">
    <w:abstractNumId w:val="9"/>
  </w:num>
  <w:num w:numId="11">
    <w:abstractNumId w:val="1"/>
  </w:num>
  <w:num w:numId="12">
    <w:abstractNumId w:val="13"/>
  </w:num>
  <w:num w:numId="13">
    <w:abstractNumId w:val="3"/>
  </w:num>
  <w:num w:numId="14">
    <w:abstractNumId w:val="10"/>
  </w:num>
  <w:num w:numId="15">
    <w:abstractNumId w:val="5"/>
  </w:num>
  <w:num w:numId="16">
    <w:abstractNumId w:val="8"/>
  </w:num>
  <w:num w:numId="17">
    <w:abstractNumId w:val="7"/>
  </w:num>
  <w:num w:numId="18">
    <w:abstractNumId w:val="12"/>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51A49"/>
    <w:rsid w:val="0008319C"/>
    <w:rsid w:val="000861CB"/>
    <w:rsid w:val="00094B74"/>
    <w:rsid w:val="000A3F58"/>
    <w:rsid w:val="000A4F73"/>
    <w:rsid w:val="00133835"/>
    <w:rsid w:val="0014205C"/>
    <w:rsid w:val="00161EF5"/>
    <w:rsid w:val="00166523"/>
    <w:rsid w:val="001B50CF"/>
    <w:rsid w:val="001D2269"/>
    <w:rsid w:val="00207ACB"/>
    <w:rsid w:val="00231967"/>
    <w:rsid w:val="00264220"/>
    <w:rsid w:val="002F717E"/>
    <w:rsid w:val="003123A3"/>
    <w:rsid w:val="0032608D"/>
    <w:rsid w:val="003342BB"/>
    <w:rsid w:val="003A475C"/>
    <w:rsid w:val="003B5247"/>
    <w:rsid w:val="00422B7E"/>
    <w:rsid w:val="00435776"/>
    <w:rsid w:val="004C5536"/>
    <w:rsid w:val="004E6A44"/>
    <w:rsid w:val="005116C9"/>
    <w:rsid w:val="005534AA"/>
    <w:rsid w:val="005614E5"/>
    <w:rsid w:val="005926DA"/>
    <w:rsid w:val="00596BD5"/>
    <w:rsid w:val="005A357F"/>
    <w:rsid w:val="005C0A21"/>
    <w:rsid w:val="006415C1"/>
    <w:rsid w:val="00645A78"/>
    <w:rsid w:val="00650C19"/>
    <w:rsid w:val="006B32D7"/>
    <w:rsid w:val="006E25D0"/>
    <w:rsid w:val="00746537"/>
    <w:rsid w:val="0074720D"/>
    <w:rsid w:val="00765E6C"/>
    <w:rsid w:val="007745BF"/>
    <w:rsid w:val="00796488"/>
    <w:rsid w:val="007F60B9"/>
    <w:rsid w:val="008004C1"/>
    <w:rsid w:val="00852411"/>
    <w:rsid w:val="008A0DC4"/>
    <w:rsid w:val="008A1DF4"/>
    <w:rsid w:val="00920402"/>
    <w:rsid w:val="009A2497"/>
    <w:rsid w:val="009C7249"/>
    <w:rsid w:val="009E11F7"/>
    <w:rsid w:val="009E4190"/>
    <w:rsid w:val="009F0E7C"/>
    <w:rsid w:val="00A94345"/>
    <w:rsid w:val="00A97E0D"/>
    <w:rsid w:val="00AD1DF0"/>
    <w:rsid w:val="00AD214C"/>
    <w:rsid w:val="00B07E75"/>
    <w:rsid w:val="00B32BA6"/>
    <w:rsid w:val="00B43B38"/>
    <w:rsid w:val="00B474DB"/>
    <w:rsid w:val="00B6252C"/>
    <w:rsid w:val="00B76FD1"/>
    <w:rsid w:val="00BD19ED"/>
    <w:rsid w:val="00BD6B21"/>
    <w:rsid w:val="00C15790"/>
    <w:rsid w:val="00C461D6"/>
    <w:rsid w:val="00C94399"/>
    <w:rsid w:val="00CC5990"/>
    <w:rsid w:val="00CD46B9"/>
    <w:rsid w:val="00CE7B48"/>
    <w:rsid w:val="00CF0323"/>
    <w:rsid w:val="00CF50E3"/>
    <w:rsid w:val="00D05B97"/>
    <w:rsid w:val="00D130D1"/>
    <w:rsid w:val="00D36AB6"/>
    <w:rsid w:val="00D416F6"/>
    <w:rsid w:val="00D72A3B"/>
    <w:rsid w:val="00D762EB"/>
    <w:rsid w:val="00D82A07"/>
    <w:rsid w:val="00DA382E"/>
    <w:rsid w:val="00DE067A"/>
    <w:rsid w:val="00E544F4"/>
    <w:rsid w:val="00F11D5E"/>
    <w:rsid w:val="00F178A8"/>
    <w:rsid w:val="00F31211"/>
    <w:rsid w:val="00F3740A"/>
    <w:rsid w:val="00F942E7"/>
    <w:rsid w:val="00FD1F09"/>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acebook.com/fordnederland"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twitter.com/prford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dmediacenter.nl"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svandepo@ford.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hyperlink" Target="http://www.youtube.com/fordnederlan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image" Target="media/image2.jpeg"/><Relationship Id="rId1" Type="http://schemas.openxmlformats.org/officeDocument/2006/relationships/hyperlink" Target="http://www.youtube.com/ford" TargetMode="External"/><Relationship Id="rId5" Type="http://schemas.openxmlformats.org/officeDocument/2006/relationships/image" Target="media/image4.jpeg"/><Relationship Id="rId4"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0B73F-983E-4E23-AD9E-FCF4EF67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6275</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7401</CharactersWithSpaces>
  <SharedDoc>false</SharedDoc>
  <HLinks>
    <vt:vector size="102" baseType="variant">
      <vt:variant>
        <vt:i4>3407905</vt:i4>
      </vt:variant>
      <vt:variant>
        <vt:i4>18</vt:i4>
      </vt:variant>
      <vt:variant>
        <vt:i4>0</vt:i4>
      </vt:variant>
      <vt:variant>
        <vt:i4>5</vt:i4>
      </vt:variant>
      <vt:variant>
        <vt:lpwstr>http://www.twitter.com/prfordnl</vt:lpwstr>
      </vt:variant>
      <vt:variant>
        <vt:lpwstr/>
      </vt:variant>
      <vt:variant>
        <vt:i4>5242958</vt:i4>
      </vt:variant>
      <vt:variant>
        <vt:i4>15</vt:i4>
      </vt:variant>
      <vt:variant>
        <vt:i4>0</vt:i4>
      </vt:variant>
      <vt:variant>
        <vt:i4>5</vt:i4>
      </vt:variant>
      <vt:variant>
        <vt:lpwstr>http://www.youtube.com/fordnederland</vt:lpwstr>
      </vt:variant>
      <vt:variant>
        <vt:lpwstr/>
      </vt:variant>
      <vt:variant>
        <vt:i4>4456531</vt:i4>
      </vt:variant>
      <vt:variant>
        <vt:i4>12</vt:i4>
      </vt:variant>
      <vt:variant>
        <vt:i4>0</vt:i4>
      </vt:variant>
      <vt:variant>
        <vt:i4>5</vt:i4>
      </vt:variant>
      <vt:variant>
        <vt:lpwstr>http://www.facebook.com/fordnederland</vt:lpwstr>
      </vt:variant>
      <vt:variant>
        <vt:lpwstr/>
      </vt:variant>
      <vt:variant>
        <vt:i4>7667837</vt:i4>
      </vt:variant>
      <vt:variant>
        <vt:i4>9</vt:i4>
      </vt:variant>
      <vt:variant>
        <vt:i4>0</vt:i4>
      </vt:variant>
      <vt:variant>
        <vt:i4>5</vt:i4>
      </vt:variant>
      <vt:variant>
        <vt:lpwstr>http://www.fordmediacenter.nl/</vt:lpwstr>
      </vt:variant>
      <vt:variant>
        <vt:lpwstr/>
      </vt:variant>
      <vt:variant>
        <vt:i4>2162701</vt:i4>
      </vt:variant>
      <vt:variant>
        <vt:i4>6</vt:i4>
      </vt:variant>
      <vt:variant>
        <vt:i4>0</vt:i4>
      </vt:variant>
      <vt:variant>
        <vt:i4>5</vt:i4>
      </vt:variant>
      <vt:variant>
        <vt:lpwstr>mailto:svandepo@ford.com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1114204</vt:i4>
      </vt:variant>
      <vt:variant>
        <vt:i4>0</vt:i4>
      </vt:variant>
      <vt:variant>
        <vt:i4>0</vt:i4>
      </vt:variant>
      <vt:variant>
        <vt:i4>5</vt:i4>
      </vt:variant>
      <vt:variant>
        <vt:lpwstr>http://ec.europa.eu/transport/themes/urban/urban_mobility/index_en.htm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2424880</vt:i4>
      </vt:variant>
      <vt:variant>
        <vt:i4>0</vt:i4>
      </vt:variant>
      <vt:variant>
        <vt:i4>0</vt:i4>
      </vt:variant>
      <vt:variant>
        <vt:i4>5</vt:i4>
      </vt:variant>
      <vt:variant>
        <vt:lpwstr>http://www.youtube.com/fordofeurope</vt:lpwstr>
      </vt:variant>
      <vt:variant>
        <vt:lpwstr/>
      </vt:variant>
      <vt:variant>
        <vt:i4>2949160</vt:i4>
      </vt:variant>
      <vt:variant>
        <vt:i4>-1</vt:i4>
      </vt:variant>
      <vt:variant>
        <vt:i4>2058</vt:i4>
      </vt:variant>
      <vt:variant>
        <vt:i4>4</vt:i4>
      </vt:variant>
      <vt:variant>
        <vt:lpwstr>http://www.youtube.com/ford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2</cp:revision>
  <cp:lastPrinted>2013-04-22T08:48:00Z</cp:lastPrinted>
  <dcterms:created xsi:type="dcterms:W3CDTF">2015-02-27T17:07:00Z</dcterms:created>
  <dcterms:modified xsi:type="dcterms:W3CDTF">2015-02-27T17:07:00Z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