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16" w:rsidRDefault="00216F16" w:rsidP="00216F16">
      <w:pPr>
        <w:pStyle w:val="BodyText2"/>
        <w:spacing w:line="240" w:lineRule="auto"/>
        <w:rPr>
          <w:rFonts w:ascii="Arial" w:hAnsi="Arial" w:cs="Arial"/>
          <w:b/>
          <w:bCs/>
          <w:sz w:val="32"/>
          <w:szCs w:val="32"/>
        </w:rPr>
      </w:pPr>
      <w:r>
        <w:rPr>
          <w:rFonts w:ascii="Arial" w:hAnsi="Arial" w:cs="Arial"/>
          <w:b/>
          <w:bCs/>
          <w:sz w:val="32"/>
          <w:szCs w:val="32"/>
        </w:rPr>
        <w:t xml:space="preserve">Ford Designers Showcase at Salone del Mobile a </w:t>
      </w:r>
      <w:r w:rsidRPr="008C7133">
        <w:rPr>
          <w:rFonts w:ascii="Arial" w:hAnsi="Arial" w:cs="Arial"/>
          <w:b/>
          <w:bCs/>
          <w:sz w:val="32"/>
          <w:szCs w:val="32"/>
        </w:rPr>
        <w:t xml:space="preserve">Guitar, </w:t>
      </w:r>
    </w:p>
    <w:p w:rsidR="00216F16" w:rsidRDefault="00216F16" w:rsidP="00216F16">
      <w:pPr>
        <w:pStyle w:val="BodyText2"/>
        <w:spacing w:line="240" w:lineRule="auto"/>
        <w:rPr>
          <w:rFonts w:ascii="Arial" w:hAnsi="Arial" w:cs="Arial"/>
          <w:b/>
          <w:bCs/>
          <w:sz w:val="22"/>
          <w:szCs w:val="22"/>
        </w:rPr>
      </w:pPr>
      <w:r>
        <w:rPr>
          <w:rFonts w:ascii="Arial" w:hAnsi="Arial" w:cs="Arial"/>
          <w:b/>
          <w:bCs/>
          <w:sz w:val="32"/>
          <w:szCs w:val="32"/>
        </w:rPr>
        <w:t xml:space="preserve">Sail </w:t>
      </w:r>
      <w:r w:rsidRPr="008C7133">
        <w:rPr>
          <w:rFonts w:ascii="Arial" w:hAnsi="Arial" w:cs="Arial"/>
          <w:b/>
          <w:bCs/>
          <w:sz w:val="32"/>
          <w:szCs w:val="32"/>
        </w:rPr>
        <w:t>Boat</w:t>
      </w:r>
      <w:r>
        <w:rPr>
          <w:rFonts w:ascii="Arial" w:hAnsi="Arial" w:cs="Arial"/>
          <w:b/>
          <w:bCs/>
          <w:sz w:val="32"/>
          <w:szCs w:val="32"/>
        </w:rPr>
        <w:t xml:space="preserve">, and Table Football Inspired by </w:t>
      </w:r>
      <w:r w:rsidRPr="008C7133">
        <w:rPr>
          <w:rFonts w:ascii="Arial" w:hAnsi="Arial" w:cs="Arial"/>
          <w:b/>
          <w:bCs/>
          <w:sz w:val="32"/>
          <w:szCs w:val="32"/>
        </w:rPr>
        <w:t>Ford GT</w:t>
      </w:r>
      <w:r>
        <w:rPr>
          <w:rFonts w:ascii="Arial" w:hAnsi="Arial" w:cs="Arial"/>
          <w:b/>
          <w:bCs/>
          <w:sz w:val="32"/>
          <w:szCs w:val="32"/>
        </w:rPr>
        <w:t xml:space="preserve"> Supercar </w:t>
      </w:r>
    </w:p>
    <w:p w:rsidR="00216F16" w:rsidRPr="00A51F72" w:rsidRDefault="00216F16" w:rsidP="00216F16">
      <w:pPr>
        <w:pStyle w:val="BodyText2"/>
        <w:spacing w:line="240" w:lineRule="auto"/>
        <w:rPr>
          <w:rFonts w:ascii="Arial" w:hAnsi="Arial" w:cs="Arial"/>
          <w:b/>
          <w:bCs/>
          <w:sz w:val="22"/>
          <w:szCs w:val="22"/>
        </w:rPr>
      </w:pPr>
    </w:p>
    <w:p w:rsidR="00216F16" w:rsidRPr="000A36AF" w:rsidRDefault="00216F16" w:rsidP="00216F16">
      <w:pPr>
        <w:numPr>
          <w:ilvl w:val="0"/>
          <w:numId w:val="21"/>
        </w:numPr>
        <w:rPr>
          <w:rFonts w:ascii="Arial" w:hAnsi="Arial" w:cs="Arial"/>
          <w:sz w:val="22"/>
          <w:szCs w:val="22"/>
        </w:rPr>
      </w:pPr>
      <w:r>
        <w:rPr>
          <w:rFonts w:ascii="Arial" w:hAnsi="Arial" w:cs="Arial"/>
          <w:sz w:val="22"/>
          <w:szCs w:val="22"/>
        </w:rPr>
        <w:t xml:space="preserve">Ford’s global design team </w:t>
      </w:r>
      <w:r w:rsidRPr="008C7133">
        <w:rPr>
          <w:rFonts w:ascii="Arial" w:hAnsi="Arial" w:cs="Arial"/>
          <w:sz w:val="22"/>
          <w:szCs w:val="22"/>
        </w:rPr>
        <w:t xml:space="preserve">at </w:t>
      </w:r>
      <w:r w:rsidRPr="000A36AF">
        <w:rPr>
          <w:rFonts w:ascii="Arial" w:hAnsi="Arial" w:cs="Arial"/>
          <w:sz w:val="22"/>
          <w:szCs w:val="22"/>
        </w:rPr>
        <w:t>the world’s leading furniture design expo</w:t>
      </w:r>
      <w:r>
        <w:rPr>
          <w:rFonts w:ascii="Arial" w:hAnsi="Arial" w:cs="Arial"/>
          <w:sz w:val="22"/>
          <w:szCs w:val="22"/>
        </w:rPr>
        <w:t>,</w:t>
      </w:r>
      <w:r w:rsidRPr="000A36AF" w:rsidDel="000A36AF">
        <w:rPr>
          <w:rFonts w:ascii="Arial" w:hAnsi="Arial" w:cs="Arial"/>
          <w:sz w:val="22"/>
          <w:szCs w:val="22"/>
        </w:rPr>
        <w:t xml:space="preserve"> </w:t>
      </w:r>
      <w:r w:rsidRPr="008C7133">
        <w:rPr>
          <w:rFonts w:ascii="Arial" w:hAnsi="Arial" w:cs="Arial"/>
          <w:sz w:val="22"/>
          <w:szCs w:val="22"/>
        </w:rPr>
        <w:t>Salone del Mobile</w:t>
      </w:r>
      <w:r>
        <w:rPr>
          <w:rFonts w:ascii="Arial" w:hAnsi="Arial" w:cs="Arial"/>
          <w:sz w:val="22"/>
          <w:szCs w:val="22"/>
        </w:rPr>
        <w:t xml:space="preserve">, </w:t>
      </w:r>
      <w:r w:rsidRPr="000A36AF">
        <w:rPr>
          <w:rFonts w:ascii="Arial" w:hAnsi="Arial" w:cs="Arial"/>
          <w:sz w:val="22"/>
          <w:szCs w:val="22"/>
        </w:rPr>
        <w:t xml:space="preserve"> unveils </w:t>
      </w:r>
      <w:r>
        <w:rPr>
          <w:rFonts w:ascii="Arial" w:hAnsi="Arial" w:cs="Arial"/>
          <w:sz w:val="22"/>
          <w:szCs w:val="22"/>
        </w:rPr>
        <w:t xml:space="preserve">a </w:t>
      </w:r>
      <w:r w:rsidRPr="000A36AF">
        <w:rPr>
          <w:rFonts w:ascii="Arial" w:hAnsi="Arial" w:cs="Arial"/>
          <w:sz w:val="22"/>
          <w:szCs w:val="22"/>
        </w:rPr>
        <w:t xml:space="preserve">range of items inspired by </w:t>
      </w:r>
      <w:r>
        <w:rPr>
          <w:rFonts w:ascii="Arial" w:hAnsi="Arial" w:cs="Arial"/>
          <w:sz w:val="22"/>
          <w:szCs w:val="22"/>
        </w:rPr>
        <w:t xml:space="preserve">the </w:t>
      </w:r>
      <w:r w:rsidRPr="000A36AF">
        <w:rPr>
          <w:rFonts w:ascii="Arial" w:hAnsi="Arial" w:cs="Arial"/>
          <w:sz w:val="22"/>
          <w:szCs w:val="22"/>
        </w:rPr>
        <w:t xml:space="preserve">new Ford GT </w:t>
      </w:r>
    </w:p>
    <w:p w:rsidR="00216F16" w:rsidRPr="002E06E6" w:rsidRDefault="00216F16" w:rsidP="00216F16">
      <w:pPr>
        <w:ind w:left="360"/>
        <w:rPr>
          <w:rFonts w:ascii="Arial" w:hAnsi="Arial" w:cs="Arial"/>
          <w:sz w:val="22"/>
          <w:szCs w:val="22"/>
        </w:rPr>
      </w:pPr>
    </w:p>
    <w:p w:rsidR="00216F16" w:rsidRPr="00E923F0" w:rsidRDefault="00216F16" w:rsidP="00216F16">
      <w:pPr>
        <w:numPr>
          <w:ilvl w:val="0"/>
          <w:numId w:val="21"/>
        </w:numPr>
        <w:rPr>
          <w:rFonts w:ascii="Arial" w:hAnsi="Arial" w:cs="Arial"/>
          <w:sz w:val="22"/>
          <w:szCs w:val="22"/>
        </w:rPr>
      </w:pPr>
      <w:r>
        <w:rPr>
          <w:rFonts w:ascii="Arial" w:hAnsi="Arial" w:cs="Arial"/>
          <w:sz w:val="22"/>
          <w:szCs w:val="22"/>
        </w:rPr>
        <w:t>A boat, guitar, table football and other objects were developed by Ford’s global design studios for the show, applying the same interior design philosophy as Ford’s upcoming supercar</w:t>
      </w:r>
    </w:p>
    <w:p w:rsidR="00216F16" w:rsidRPr="00A51F72" w:rsidRDefault="00216F16" w:rsidP="00216F16">
      <w:pPr>
        <w:pStyle w:val="ListParagraph"/>
        <w:rPr>
          <w:rFonts w:ascii="Arial" w:hAnsi="Arial" w:cs="Arial"/>
          <w:sz w:val="22"/>
          <w:szCs w:val="22"/>
        </w:rPr>
      </w:pPr>
    </w:p>
    <w:p w:rsidR="00216F16" w:rsidRDefault="00216F16" w:rsidP="00216F16">
      <w:pPr>
        <w:numPr>
          <w:ilvl w:val="0"/>
          <w:numId w:val="21"/>
        </w:numPr>
        <w:rPr>
          <w:rFonts w:ascii="Arial" w:hAnsi="Arial" w:cs="Arial"/>
          <w:sz w:val="22"/>
          <w:szCs w:val="22"/>
        </w:rPr>
      </w:pPr>
      <w:r>
        <w:rPr>
          <w:rFonts w:ascii="Arial" w:hAnsi="Arial" w:cs="Arial"/>
          <w:sz w:val="22"/>
          <w:szCs w:val="22"/>
        </w:rPr>
        <w:t xml:space="preserve">Also inspired by the all-new Ford GT is </w:t>
      </w:r>
      <w:r w:rsidRPr="00E923F0">
        <w:rPr>
          <w:rFonts w:ascii="Arial" w:hAnsi="Arial" w:cs="Arial"/>
          <w:sz w:val="22"/>
          <w:szCs w:val="22"/>
        </w:rPr>
        <w:t>“FAVI</w:t>
      </w:r>
      <w:r>
        <w:rPr>
          <w:rFonts w:ascii="Arial" w:hAnsi="Arial" w:cs="Arial"/>
          <w:sz w:val="22"/>
          <w:szCs w:val="22"/>
        </w:rPr>
        <w:t>L</w:t>
      </w:r>
      <w:r w:rsidRPr="00E923F0">
        <w:rPr>
          <w:rFonts w:ascii="Arial" w:hAnsi="Arial" w:cs="Arial"/>
          <w:sz w:val="22"/>
          <w:szCs w:val="22"/>
        </w:rPr>
        <w:t>LA, To Every Light a Voice</w:t>
      </w:r>
      <w:r>
        <w:rPr>
          <w:rFonts w:ascii="Arial" w:hAnsi="Arial" w:cs="Arial"/>
          <w:sz w:val="22"/>
          <w:szCs w:val="22"/>
        </w:rPr>
        <w:t>,</w:t>
      </w:r>
      <w:r w:rsidRPr="00E923F0">
        <w:rPr>
          <w:rFonts w:ascii="Arial" w:hAnsi="Arial" w:cs="Arial"/>
          <w:sz w:val="22"/>
          <w:szCs w:val="22"/>
        </w:rPr>
        <w:t>”</w:t>
      </w:r>
      <w:r>
        <w:rPr>
          <w:rFonts w:ascii="Arial" w:hAnsi="Arial" w:cs="Arial"/>
          <w:sz w:val="22"/>
          <w:szCs w:val="22"/>
        </w:rPr>
        <w:t xml:space="preserve"> an </w:t>
      </w:r>
      <w:r w:rsidRPr="00887D2D">
        <w:rPr>
          <w:rFonts w:ascii="Arial" w:hAnsi="Arial" w:cs="Arial"/>
          <w:sz w:val="22"/>
          <w:szCs w:val="22"/>
        </w:rPr>
        <w:t xml:space="preserve">immersive installation </w:t>
      </w:r>
      <w:r w:rsidRPr="00E923F0">
        <w:rPr>
          <w:rFonts w:ascii="Arial" w:hAnsi="Arial" w:cs="Arial"/>
          <w:sz w:val="22"/>
          <w:szCs w:val="22"/>
        </w:rPr>
        <w:t xml:space="preserve">curated by </w:t>
      </w:r>
      <w:r>
        <w:rPr>
          <w:rFonts w:ascii="Arial" w:hAnsi="Arial" w:cs="Arial"/>
          <w:sz w:val="22"/>
          <w:szCs w:val="22"/>
        </w:rPr>
        <w:t>architect</w:t>
      </w:r>
      <w:r w:rsidRPr="00E923F0">
        <w:rPr>
          <w:rFonts w:ascii="Arial" w:hAnsi="Arial" w:cs="Arial"/>
          <w:sz w:val="22"/>
          <w:szCs w:val="22"/>
        </w:rPr>
        <w:t xml:space="preserve"> Attilio Stocchi</w:t>
      </w:r>
      <w:r>
        <w:rPr>
          <w:rFonts w:ascii="Arial" w:hAnsi="Arial" w:cs="Arial"/>
          <w:sz w:val="22"/>
          <w:szCs w:val="22"/>
        </w:rPr>
        <w:t xml:space="preserve"> in partnership with Salone del Mobile</w:t>
      </w:r>
    </w:p>
    <w:p w:rsidR="00216F16" w:rsidRDefault="00216F16" w:rsidP="00216F16">
      <w:pPr>
        <w:pStyle w:val="ListParagraph"/>
        <w:rPr>
          <w:rFonts w:ascii="Arial" w:hAnsi="Arial" w:cs="Arial"/>
          <w:sz w:val="22"/>
          <w:szCs w:val="22"/>
        </w:rPr>
      </w:pPr>
    </w:p>
    <w:p w:rsidR="00216F16" w:rsidRPr="00E923F0" w:rsidRDefault="00216F16" w:rsidP="00216F16">
      <w:pPr>
        <w:numPr>
          <w:ilvl w:val="0"/>
          <w:numId w:val="21"/>
        </w:numPr>
        <w:rPr>
          <w:rFonts w:ascii="Arial" w:hAnsi="Arial" w:cs="Arial"/>
          <w:sz w:val="22"/>
          <w:szCs w:val="22"/>
        </w:rPr>
      </w:pPr>
      <w:r>
        <w:rPr>
          <w:rFonts w:ascii="Arial" w:hAnsi="Arial" w:cs="Arial"/>
          <w:sz w:val="22"/>
          <w:szCs w:val="22"/>
        </w:rPr>
        <w:t xml:space="preserve">Salone del Mobile in Milan, Italy, runs until April 19. Ford today also hosts a discussion on current trends, and how they are influencing design </w:t>
      </w:r>
    </w:p>
    <w:p w:rsidR="00216F16" w:rsidRPr="00E923F0" w:rsidRDefault="00216F16" w:rsidP="00216F16">
      <w:pPr>
        <w:rPr>
          <w:rFonts w:ascii="Arial" w:hAnsi="Arial" w:cs="Arial"/>
          <w:sz w:val="22"/>
          <w:szCs w:val="22"/>
        </w:rPr>
      </w:pPr>
    </w:p>
    <w:p w:rsidR="00216F16" w:rsidRPr="00A465E5" w:rsidRDefault="00216F16" w:rsidP="00216F16">
      <w:pPr>
        <w:rPr>
          <w:lang w:val="en-US"/>
        </w:rPr>
      </w:pPr>
    </w:p>
    <w:p w:rsidR="00216F16" w:rsidRDefault="00216F16" w:rsidP="00216F16">
      <w:pPr>
        <w:rPr>
          <w:rFonts w:ascii="Arial" w:hAnsi="Arial" w:cs="Arial"/>
          <w:sz w:val="22"/>
          <w:szCs w:val="22"/>
        </w:rPr>
      </w:pPr>
      <w:r>
        <w:rPr>
          <w:rFonts w:ascii="Arial" w:hAnsi="Arial" w:cs="Arial"/>
          <w:b/>
          <w:sz w:val="22"/>
          <w:szCs w:val="22"/>
        </w:rPr>
        <w:t>MILAN</w:t>
      </w:r>
      <w:r w:rsidRPr="00A51F72">
        <w:rPr>
          <w:rFonts w:ascii="Arial" w:hAnsi="Arial" w:cs="Arial"/>
          <w:b/>
          <w:sz w:val="22"/>
          <w:szCs w:val="22"/>
        </w:rPr>
        <w:t xml:space="preserve">, </w:t>
      </w:r>
      <w:r>
        <w:rPr>
          <w:rFonts w:ascii="Arial" w:hAnsi="Arial" w:cs="Arial"/>
          <w:b/>
          <w:sz w:val="22"/>
          <w:szCs w:val="22"/>
        </w:rPr>
        <w:t>Italy, April 14, 2015</w:t>
      </w:r>
      <w:r w:rsidRPr="00617248">
        <w:rPr>
          <w:rFonts w:ascii="Arial" w:hAnsi="Arial" w:cs="Arial"/>
          <w:b/>
          <w:sz w:val="22"/>
          <w:szCs w:val="22"/>
        </w:rPr>
        <w:t xml:space="preserve"> </w:t>
      </w:r>
      <w:r w:rsidRPr="00617248">
        <w:rPr>
          <w:rFonts w:ascii="Arial" w:hAnsi="Arial" w:cs="Arial"/>
          <w:sz w:val="22"/>
          <w:szCs w:val="22"/>
        </w:rPr>
        <w:t>–</w:t>
      </w:r>
      <w:r>
        <w:rPr>
          <w:rFonts w:ascii="Arial" w:hAnsi="Arial" w:cs="Arial"/>
          <w:sz w:val="22"/>
          <w:szCs w:val="22"/>
        </w:rPr>
        <w:t xml:space="preserve"> Ford’s team of global designers today showcased their innovation and creativity, unveiling a sail boat, guitar and table football at the Salone del Mobile design show, in Milan, Italy. The collection of pieces</w:t>
      </w:r>
      <w:r w:rsidRPr="00067A72">
        <w:rPr>
          <w:rFonts w:ascii="Arial" w:hAnsi="Arial" w:cs="Arial"/>
          <w:sz w:val="22"/>
          <w:szCs w:val="22"/>
        </w:rPr>
        <w:t xml:space="preserve"> </w:t>
      </w:r>
      <w:r>
        <w:rPr>
          <w:rFonts w:ascii="Arial" w:hAnsi="Arial" w:cs="Arial"/>
          <w:sz w:val="22"/>
          <w:szCs w:val="22"/>
        </w:rPr>
        <w:t xml:space="preserve">was inspired by the same philosophy that guided the design of the </w:t>
      </w:r>
      <w:hyperlink r:id="rId9" w:history="1">
        <w:r w:rsidRPr="00CA3936">
          <w:rPr>
            <w:rStyle w:val="Hyperlink"/>
            <w:rFonts w:ascii="Arial" w:hAnsi="Arial" w:cs="Arial"/>
            <w:sz w:val="22"/>
            <w:szCs w:val="22"/>
          </w:rPr>
          <w:t>new Ford GT</w:t>
        </w:r>
      </w:hyperlink>
      <w:r>
        <w:rPr>
          <w:rFonts w:ascii="Arial" w:hAnsi="Arial" w:cs="Arial"/>
          <w:sz w:val="22"/>
          <w:szCs w:val="22"/>
        </w:rPr>
        <w:t>.</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Pr>
          <w:rFonts w:ascii="Arial" w:hAnsi="Arial" w:cs="Arial"/>
          <w:sz w:val="22"/>
          <w:szCs w:val="22"/>
        </w:rPr>
        <w:t>Designers from Ford’s global studios exhibited the guiding principles that drive the interior design philosophy for the Ford GT – clarity of intent, innovation, and connection – applied to a range of non-automotive exhibits.</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sidRPr="00505D4F">
        <w:rPr>
          <w:rFonts w:ascii="Arial" w:hAnsi="Arial" w:cs="Arial"/>
          <w:sz w:val="22"/>
          <w:szCs w:val="22"/>
        </w:rPr>
        <w:t>“</w:t>
      </w:r>
      <w:r>
        <w:rPr>
          <w:rFonts w:ascii="Arial" w:hAnsi="Arial" w:cs="Arial"/>
          <w:sz w:val="22"/>
          <w:szCs w:val="22"/>
        </w:rPr>
        <w:t>We have a</w:t>
      </w:r>
      <w:r w:rsidRPr="00505D4F">
        <w:rPr>
          <w:rFonts w:ascii="Arial" w:hAnsi="Arial" w:cs="Arial"/>
          <w:sz w:val="22"/>
          <w:szCs w:val="22"/>
        </w:rPr>
        <w:t>n incredible amount of talent in our global studios,” said Moray Callum</w:t>
      </w:r>
      <w:r>
        <w:rPr>
          <w:rFonts w:ascii="Arial" w:hAnsi="Arial" w:cs="Arial"/>
          <w:sz w:val="22"/>
          <w:szCs w:val="22"/>
        </w:rPr>
        <w:t>, vice president, Design, Ford Motor Company</w:t>
      </w:r>
      <w:r w:rsidRPr="00505D4F">
        <w:rPr>
          <w:rFonts w:ascii="Arial" w:hAnsi="Arial" w:cs="Arial"/>
          <w:sz w:val="22"/>
          <w:szCs w:val="22"/>
        </w:rPr>
        <w:t xml:space="preserve">. “The public </w:t>
      </w:r>
      <w:r>
        <w:rPr>
          <w:rFonts w:ascii="Arial" w:hAnsi="Arial" w:cs="Arial"/>
          <w:sz w:val="22"/>
          <w:szCs w:val="22"/>
        </w:rPr>
        <w:t xml:space="preserve">rarely </w:t>
      </w:r>
      <w:r w:rsidRPr="00505D4F">
        <w:rPr>
          <w:rFonts w:ascii="Arial" w:hAnsi="Arial" w:cs="Arial"/>
          <w:sz w:val="22"/>
          <w:szCs w:val="22"/>
        </w:rPr>
        <w:t>sees more than 10</w:t>
      </w:r>
      <w:r>
        <w:rPr>
          <w:rFonts w:ascii="Arial" w:hAnsi="Arial" w:cs="Arial"/>
          <w:sz w:val="22"/>
          <w:szCs w:val="22"/>
        </w:rPr>
        <w:t xml:space="preserve"> per cent</w:t>
      </w:r>
      <w:r w:rsidRPr="00505D4F">
        <w:rPr>
          <w:rFonts w:ascii="Arial" w:hAnsi="Arial" w:cs="Arial"/>
          <w:sz w:val="22"/>
          <w:szCs w:val="22"/>
        </w:rPr>
        <w:t xml:space="preserve"> of the work that happens in our studios. This is the perfect opportunity to share some of the creativity within our team while also offering our designers an opportunity to go beyond the everyday work and get exposure to new ideas that will inspir</w:t>
      </w:r>
      <w:r>
        <w:rPr>
          <w:rFonts w:ascii="Arial" w:hAnsi="Arial" w:cs="Arial"/>
          <w:sz w:val="22"/>
          <w:szCs w:val="22"/>
        </w:rPr>
        <w:t>e</w:t>
      </w:r>
      <w:r w:rsidRPr="00505D4F">
        <w:rPr>
          <w:rFonts w:ascii="Arial" w:hAnsi="Arial" w:cs="Arial"/>
          <w:sz w:val="22"/>
          <w:szCs w:val="22"/>
        </w:rPr>
        <w:t xml:space="preserve"> for future Ford designs.”</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sidRPr="00D202D6">
        <w:rPr>
          <w:rFonts w:ascii="Arial" w:hAnsi="Arial" w:cs="Arial"/>
          <w:sz w:val="22"/>
          <w:szCs w:val="22"/>
        </w:rPr>
        <w:t xml:space="preserve">The guiding principles </w:t>
      </w:r>
      <w:r>
        <w:rPr>
          <w:rFonts w:ascii="Arial" w:hAnsi="Arial" w:cs="Arial"/>
          <w:sz w:val="22"/>
          <w:szCs w:val="22"/>
        </w:rPr>
        <w:t>behind Ford GT interior design include:</w:t>
      </w:r>
    </w:p>
    <w:p w:rsidR="00216F16" w:rsidRPr="00D202D6" w:rsidRDefault="00216F16" w:rsidP="00216F16">
      <w:pPr>
        <w:rPr>
          <w:rFonts w:ascii="Arial" w:hAnsi="Arial" w:cs="Arial"/>
          <w:sz w:val="22"/>
          <w:szCs w:val="22"/>
        </w:rPr>
      </w:pPr>
    </w:p>
    <w:p w:rsidR="00216F16" w:rsidRPr="00D202D6" w:rsidRDefault="00216F16" w:rsidP="00216F16">
      <w:pPr>
        <w:numPr>
          <w:ilvl w:val="0"/>
          <w:numId w:val="22"/>
        </w:numPr>
        <w:rPr>
          <w:rFonts w:ascii="Arial" w:hAnsi="Arial" w:cs="Arial"/>
          <w:sz w:val="22"/>
          <w:szCs w:val="22"/>
        </w:rPr>
      </w:pPr>
      <w:r w:rsidRPr="00D202D6">
        <w:rPr>
          <w:rFonts w:ascii="Arial" w:hAnsi="Arial" w:cs="Arial"/>
          <w:sz w:val="22"/>
          <w:szCs w:val="22"/>
        </w:rPr>
        <w:t>Clarity of intent – highlighting focused areas of functionality </w:t>
      </w:r>
    </w:p>
    <w:p w:rsidR="00216F16" w:rsidRPr="00D202D6" w:rsidRDefault="00216F16" w:rsidP="00216F16">
      <w:pPr>
        <w:numPr>
          <w:ilvl w:val="0"/>
          <w:numId w:val="22"/>
        </w:numPr>
        <w:rPr>
          <w:rFonts w:ascii="Arial" w:hAnsi="Arial" w:cs="Arial"/>
          <w:sz w:val="22"/>
          <w:szCs w:val="22"/>
        </w:rPr>
      </w:pPr>
      <w:r w:rsidRPr="00D202D6">
        <w:rPr>
          <w:rFonts w:ascii="Arial" w:hAnsi="Arial" w:cs="Arial"/>
          <w:sz w:val="22"/>
          <w:szCs w:val="22"/>
        </w:rPr>
        <w:t>Innovation – pushing the boundaries of innovation to develop new designs and keep changing the way the world moves</w:t>
      </w:r>
    </w:p>
    <w:p w:rsidR="00216F16" w:rsidRPr="00D202D6" w:rsidRDefault="00216F16" w:rsidP="00216F16">
      <w:pPr>
        <w:numPr>
          <w:ilvl w:val="0"/>
          <w:numId w:val="22"/>
        </w:numPr>
        <w:rPr>
          <w:rFonts w:ascii="Arial" w:hAnsi="Arial" w:cs="Arial"/>
          <w:sz w:val="22"/>
          <w:szCs w:val="22"/>
        </w:rPr>
      </w:pPr>
      <w:r w:rsidRPr="00D202D6">
        <w:rPr>
          <w:rFonts w:ascii="Arial" w:hAnsi="Arial" w:cs="Arial"/>
          <w:sz w:val="22"/>
          <w:szCs w:val="22"/>
        </w:rPr>
        <w:t>Connection – establishing a connection with the driver through more compact and more intuitive technology</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Pr>
          <w:rFonts w:ascii="Arial" w:hAnsi="Arial" w:cs="Arial"/>
          <w:sz w:val="22"/>
          <w:szCs w:val="22"/>
        </w:rPr>
        <w:t>T</w:t>
      </w:r>
      <w:r w:rsidRPr="00505D4F">
        <w:rPr>
          <w:rFonts w:ascii="Arial" w:hAnsi="Arial" w:cs="Arial"/>
          <w:sz w:val="22"/>
          <w:szCs w:val="22"/>
        </w:rPr>
        <w:t xml:space="preserve">he new Ford GT </w:t>
      </w:r>
      <w:r>
        <w:rPr>
          <w:rFonts w:ascii="Arial" w:hAnsi="Arial" w:cs="Arial"/>
          <w:sz w:val="22"/>
          <w:szCs w:val="22"/>
        </w:rPr>
        <w:t xml:space="preserve">also </w:t>
      </w:r>
      <w:r w:rsidRPr="00505D4F">
        <w:rPr>
          <w:rFonts w:ascii="Arial" w:hAnsi="Arial" w:cs="Arial"/>
          <w:sz w:val="22"/>
          <w:szCs w:val="22"/>
        </w:rPr>
        <w:t>serves as a technology showcase for top EcoBoost performance, aerodynamics and lightweight carbon fibre construction.</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sidRPr="00D202D6">
        <w:rPr>
          <w:rFonts w:ascii="Arial" w:hAnsi="Arial" w:cs="Arial"/>
          <w:sz w:val="22"/>
          <w:szCs w:val="22"/>
        </w:rPr>
        <w:t>“Over the past few years, we have gained some incredible momentum with our designs,”   Callum</w:t>
      </w:r>
      <w:r>
        <w:rPr>
          <w:rFonts w:ascii="Arial" w:hAnsi="Arial" w:cs="Arial"/>
          <w:sz w:val="22"/>
          <w:szCs w:val="22"/>
        </w:rPr>
        <w:t xml:space="preserve"> said</w:t>
      </w:r>
      <w:r w:rsidRPr="00D202D6">
        <w:rPr>
          <w:rFonts w:ascii="Arial" w:hAnsi="Arial" w:cs="Arial"/>
          <w:sz w:val="22"/>
          <w:szCs w:val="22"/>
        </w:rPr>
        <w:t>. “As we move forward, we need to build on and evolve what we have achieved to continue to deliver exciting and fresh solutions. The interior design of the Ford GT builds on existing DNA and pushes it forward.”</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Pr>
          <w:rFonts w:ascii="Arial" w:hAnsi="Arial" w:cs="Arial"/>
          <w:sz w:val="22"/>
          <w:szCs w:val="22"/>
        </w:rPr>
        <w:t>Alongside the sail boat, guitar and football table, Ford displayed more traditional items of furniture. These included a floating lamp, a wi-fi speaker and two interpretations for lounge areas. Each different object applies similar design solutions to form a recognisable portfolio.</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sidRPr="00250118">
        <w:rPr>
          <w:rFonts w:ascii="Arial" w:hAnsi="Arial" w:cs="Arial"/>
          <w:sz w:val="22"/>
          <w:szCs w:val="22"/>
        </w:rPr>
        <w:t xml:space="preserve">Ford also has a presence </w:t>
      </w:r>
      <w:r>
        <w:rPr>
          <w:rFonts w:ascii="Arial" w:hAnsi="Arial" w:cs="Arial"/>
          <w:sz w:val="22"/>
          <w:szCs w:val="22"/>
        </w:rPr>
        <w:t>in town</w:t>
      </w:r>
      <w:r w:rsidRPr="00250118">
        <w:rPr>
          <w:rFonts w:ascii="Arial" w:hAnsi="Arial" w:cs="Arial"/>
          <w:sz w:val="22"/>
          <w:szCs w:val="22"/>
        </w:rPr>
        <w:t xml:space="preserve"> this year. The company has partnered with Salone del Mobile to create </w:t>
      </w:r>
      <w:r>
        <w:rPr>
          <w:rFonts w:ascii="Arial" w:hAnsi="Arial" w:cs="Arial"/>
          <w:sz w:val="22"/>
          <w:szCs w:val="22"/>
        </w:rPr>
        <w:t xml:space="preserve">an </w:t>
      </w:r>
      <w:r w:rsidRPr="00250118">
        <w:rPr>
          <w:rFonts w:ascii="Arial" w:hAnsi="Arial" w:cs="Arial"/>
          <w:sz w:val="22"/>
          <w:szCs w:val="22"/>
        </w:rPr>
        <w:t xml:space="preserve">innovative and immersive installation </w:t>
      </w:r>
      <w:r>
        <w:rPr>
          <w:rFonts w:ascii="Arial" w:hAnsi="Arial" w:cs="Arial"/>
          <w:sz w:val="22"/>
          <w:szCs w:val="22"/>
        </w:rPr>
        <w:t xml:space="preserve">called </w:t>
      </w:r>
      <w:r w:rsidRPr="00250118">
        <w:rPr>
          <w:rFonts w:ascii="Arial" w:hAnsi="Arial" w:cs="Arial"/>
          <w:sz w:val="22"/>
          <w:szCs w:val="22"/>
        </w:rPr>
        <w:t>“F</w:t>
      </w:r>
      <w:r>
        <w:rPr>
          <w:rFonts w:ascii="Arial" w:hAnsi="Arial" w:cs="Arial"/>
          <w:sz w:val="22"/>
          <w:szCs w:val="22"/>
        </w:rPr>
        <w:t xml:space="preserve">AVILLA, to Every Light a Voice,” an </w:t>
      </w:r>
      <w:r w:rsidRPr="00887D2D">
        <w:rPr>
          <w:rFonts w:ascii="Arial" w:hAnsi="Arial" w:cs="Arial"/>
          <w:sz w:val="22"/>
          <w:szCs w:val="22"/>
        </w:rPr>
        <w:t xml:space="preserve">immersive installation </w:t>
      </w:r>
      <w:r w:rsidRPr="00E923F0">
        <w:rPr>
          <w:rFonts w:ascii="Arial" w:hAnsi="Arial" w:cs="Arial"/>
          <w:sz w:val="22"/>
          <w:szCs w:val="22"/>
        </w:rPr>
        <w:t xml:space="preserve">curated by </w:t>
      </w:r>
      <w:r>
        <w:rPr>
          <w:rFonts w:ascii="Arial" w:hAnsi="Arial" w:cs="Arial"/>
          <w:sz w:val="22"/>
          <w:szCs w:val="22"/>
        </w:rPr>
        <w:t>architect</w:t>
      </w:r>
      <w:r w:rsidRPr="00E923F0">
        <w:rPr>
          <w:rFonts w:ascii="Arial" w:hAnsi="Arial" w:cs="Arial"/>
          <w:sz w:val="22"/>
          <w:szCs w:val="22"/>
        </w:rPr>
        <w:t xml:space="preserve"> Attilio Stocchi</w:t>
      </w:r>
      <w:r>
        <w:rPr>
          <w:rFonts w:ascii="Arial" w:hAnsi="Arial" w:cs="Arial"/>
          <w:sz w:val="22"/>
          <w:szCs w:val="22"/>
        </w:rPr>
        <w:t>, which</w:t>
      </w:r>
      <w:r w:rsidRPr="00250118">
        <w:rPr>
          <w:rFonts w:ascii="Arial" w:hAnsi="Arial" w:cs="Arial"/>
          <w:sz w:val="22"/>
          <w:szCs w:val="22"/>
        </w:rPr>
        <w:t xml:space="preserve"> </w:t>
      </w:r>
      <w:r w:rsidRPr="008D5167">
        <w:rPr>
          <w:rFonts w:ascii="Arial" w:hAnsi="Arial" w:cs="Arial"/>
          <w:sz w:val="22"/>
          <w:szCs w:val="22"/>
        </w:rPr>
        <w:t>also takes inspiration from the all-new Ford GT.</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sidRPr="00D202D6">
        <w:rPr>
          <w:rFonts w:ascii="Arial" w:hAnsi="Arial" w:cs="Arial"/>
          <w:sz w:val="22"/>
          <w:szCs w:val="22"/>
        </w:rPr>
        <w:t>“FAVI</w:t>
      </w:r>
      <w:r>
        <w:rPr>
          <w:rFonts w:ascii="Arial" w:hAnsi="Arial" w:cs="Arial"/>
          <w:sz w:val="22"/>
          <w:szCs w:val="22"/>
        </w:rPr>
        <w:t>L</w:t>
      </w:r>
      <w:r w:rsidRPr="00D202D6">
        <w:rPr>
          <w:rFonts w:ascii="Arial" w:hAnsi="Arial" w:cs="Arial"/>
          <w:sz w:val="22"/>
          <w:szCs w:val="22"/>
        </w:rPr>
        <w:t>LA, To Every Light a Voice”</w:t>
      </w:r>
      <w:r>
        <w:rPr>
          <w:rFonts w:ascii="Arial" w:hAnsi="Arial" w:cs="Arial"/>
          <w:sz w:val="22"/>
          <w:szCs w:val="22"/>
        </w:rPr>
        <w:t xml:space="preserve"> </w:t>
      </w:r>
      <w:r w:rsidRPr="0009251A">
        <w:rPr>
          <w:rFonts w:ascii="Arial" w:hAnsi="Arial" w:cs="Arial"/>
          <w:sz w:val="22"/>
          <w:szCs w:val="22"/>
        </w:rPr>
        <w:t>unfolds inside two large boxes</w:t>
      </w:r>
      <w:r>
        <w:rPr>
          <w:rFonts w:ascii="Arial" w:hAnsi="Arial" w:cs="Arial"/>
          <w:sz w:val="22"/>
          <w:szCs w:val="22"/>
        </w:rPr>
        <w:t xml:space="preserve">. The first box </w:t>
      </w:r>
      <w:r w:rsidRPr="00ED398F">
        <w:rPr>
          <w:rFonts w:ascii="Arial" w:hAnsi="Arial" w:cs="Arial"/>
          <w:sz w:val="22"/>
          <w:szCs w:val="22"/>
        </w:rPr>
        <w:t>examines the science of light</w:t>
      </w:r>
      <w:r w:rsidRPr="0009251A">
        <w:rPr>
          <w:rFonts w:ascii="Arial" w:hAnsi="Arial" w:cs="Arial"/>
          <w:sz w:val="22"/>
          <w:szCs w:val="22"/>
        </w:rPr>
        <w:t xml:space="preserve"> amid a dazzling, reflective show, much like the interior of a geode. </w:t>
      </w:r>
      <w:r>
        <w:rPr>
          <w:rFonts w:ascii="Arial" w:hAnsi="Arial" w:cs="Arial"/>
          <w:sz w:val="22"/>
          <w:szCs w:val="22"/>
        </w:rPr>
        <w:t>The second box is c</w:t>
      </w:r>
      <w:r w:rsidRPr="00A829A5">
        <w:rPr>
          <w:rFonts w:ascii="Arial" w:hAnsi="Arial" w:cs="Arial"/>
          <w:sz w:val="22"/>
          <w:szCs w:val="22"/>
        </w:rPr>
        <w:t>urated by Ford’s in</w:t>
      </w:r>
      <w:r>
        <w:rPr>
          <w:rFonts w:ascii="Arial" w:hAnsi="Arial" w:cs="Arial"/>
          <w:sz w:val="22"/>
          <w:szCs w:val="22"/>
        </w:rPr>
        <w:t>-</w:t>
      </w:r>
      <w:r w:rsidRPr="00A829A5">
        <w:rPr>
          <w:rFonts w:ascii="Arial" w:hAnsi="Arial" w:cs="Arial"/>
          <w:sz w:val="22"/>
          <w:szCs w:val="22"/>
        </w:rPr>
        <w:t xml:space="preserve">house animation studio </w:t>
      </w:r>
      <w:r>
        <w:rPr>
          <w:rFonts w:ascii="Arial" w:hAnsi="Arial" w:cs="Arial"/>
          <w:sz w:val="22"/>
          <w:szCs w:val="22"/>
        </w:rPr>
        <w:t>to offer v</w:t>
      </w:r>
      <w:r w:rsidRPr="0009251A">
        <w:rPr>
          <w:rFonts w:ascii="Arial" w:hAnsi="Arial" w:cs="Arial"/>
          <w:sz w:val="22"/>
          <w:szCs w:val="22"/>
        </w:rPr>
        <w:t>isitors a disruptive and engaging product experience that showcase</w:t>
      </w:r>
      <w:r>
        <w:rPr>
          <w:rFonts w:ascii="Arial" w:hAnsi="Arial" w:cs="Arial"/>
          <w:sz w:val="22"/>
          <w:szCs w:val="22"/>
        </w:rPr>
        <w:t>s</w:t>
      </w:r>
      <w:r w:rsidRPr="0009251A">
        <w:rPr>
          <w:rFonts w:ascii="Arial" w:hAnsi="Arial" w:cs="Arial"/>
          <w:sz w:val="22"/>
          <w:szCs w:val="22"/>
        </w:rPr>
        <w:t xml:space="preserve"> how Ford </w:t>
      </w:r>
      <w:r>
        <w:rPr>
          <w:rFonts w:ascii="Arial" w:hAnsi="Arial" w:cs="Arial"/>
          <w:sz w:val="22"/>
          <w:szCs w:val="22"/>
        </w:rPr>
        <w:t xml:space="preserve">design shapes both form and function and a unique </w:t>
      </w:r>
      <w:r w:rsidRPr="0009251A">
        <w:rPr>
          <w:rFonts w:ascii="Arial" w:hAnsi="Arial" w:cs="Arial"/>
          <w:sz w:val="22"/>
          <w:szCs w:val="22"/>
        </w:rPr>
        <w:t>consumer experienc</w:t>
      </w:r>
      <w:r>
        <w:rPr>
          <w:rFonts w:ascii="Arial" w:hAnsi="Arial" w:cs="Arial"/>
          <w:sz w:val="22"/>
          <w:szCs w:val="22"/>
        </w:rPr>
        <w:t>e.</w:t>
      </w:r>
    </w:p>
    <w:p w:rsidR="00216F16" w:rsidRDefault="00216F16" w:rsidP="00216F16">
      <w:pPr>
        <w:rPr>
          <w:rFonts w:ascii="Arial" w:hAnsi="Arial" w:cs="Arial"/>
          <w:sz w:val="22"/>
          <w:szCs w:val="22"/>
        </w:rPr>
      </w:pPr>
    </w:p>
    <w:p w:rsidR="00216F16" w:rsidRDefault="00216F16" w:rsidP="00216F16">
      <w:pPr>
        <w:rPr>
          <w:rFonts w:ascii="Arial" w:hAnsi="Arial" w:cs="Arial"/>
          <w:sz w:val="22"/>
          <w:szCs w:val="22"/>
        </w:rPr>
      </w:pPr>
      <w:r>
        <w:rPr>
          <w:rFonts w:ascii="Arial" w:hAnsi="Arial" w:cs="Arial"/>
          <w:sz w:val="22"/>
          <w:szCs w:val="22"/>
        </w:rPr>
        <w:t xml:space="preserve">Ford’s exhibition is now on display at the Ford Design Lounge </w:t>
      </w:r>
      <w:r w:rsidRPr="00A829A5">
        <w:rPr>
          <w:rFonts w:ascii="Arial" w:hAnsi="Arial" w:cs="Arial"/>
          <w:sz w:val="22"/>
          <w:szCs w:val="22"/>
        </w:rPr>
        <w:t>at Salone del Mobile in the Fier</w:t>
      </w:r>
      <w:r>
        <w:rPr>
          <w:rFonts w:ascii="Arial" w:hAnsi="Arial" w:cs="Arial"/>
          <w:sz w:val="22"/>
          <w:szCs w:val="22"/>
        </w:rPr>
        <w:t>a</w:t>
      </w:r>
      <w:r w:rsidRPr="00A829A5">
        <w:rPr>
          <w:rFonts w:ascii="Arial" w:hAnsi="Arial" w:cs="Arial"/>
          <w:sz w:val="22"/>
          <w:szCs w:val="22"/>
        </w:rPr>
        <w:t xml:space="preserve"> Milano exhibition hall</w:t>
      </w:r>
      <w:r>
        <w:rPr>
          <w:rFonts w:ascii="Arial" w:hAnsi="Arial" w:cs="Arial"/>
          <w:sz w:val="22"/>
          <w:szCs w:val="22"/>
        </w:rPr>
        <w:t xml:space="preserve">, Pavilion 13. </w:t>
      </w:r>
      <w:r w:rsidRPr="00A829A5">
        <w:rPr>
          <w:rFonts w:ascii="Arial" w:hAnsi="Arial" w:cs="Arial"/>
          <w:sz w:val="22"/>
          <w:szCs w:val="22"/>
        </w:rPr>
        <w:t>“FAVI</w:t>
      </w:r>
      <w:r>
        <w:rPr>
          <w:rFonts w:ascii="Arial" w:hAnsi="Arial" w:cs="Arial"/>
          <w:sz w:val="22"/>
          <w:szCs w:val="22"/>
        </w:rPr>
        <w:t>L</w:t>
      </w:r>
      <w:r w:rsidRPr="00A829A5">
        <w:rPr>
          <w:rFonts w:ascii="Arial" w:hAnsi="Arial" w:cs="Arial"/>
          <w:sz w:val="22"/>
          <w:szCs w:val="22"/>
        </w:rPr>
        <w:t>LA, To Every Light a Voice”</w:t>
      </w:r>
      <w:r>
        <w:rPr>
          <w:rFonts w:ascii="Arial" w:hAnsi="Arial" w:cs="Arial"/>
          <w:sz w:val="22"/>
          <w:szCs w:val="22"/>
        </w:rPr>
        <w:t xml:space="preserve"> is open to the public from </w:t>
      </w:r>
      <w:r w:rsidRPr="00A829A5">
        <w:rPr>
          <w:rFonts w:ascii="Arial" w:hAnsi="Arial" w:cs="Arial"/>
          <w:sz w:val="22"/>
          <w:szCs w:val="22"/>
        </w:rPr>
        <w:t>11</w:t>
      </w:r>
      <w:r>
        <w:rPr>
          <w:rFonts w:ascii="Arial" w:hAnsi="Arial" w:cs="Arial"/>
          <w:sz w:val="22"/>
          <w:szCs w:val="22"/>
        </w:rPr>
        <w:t xml:space="preserve">:00-23:00 CET </w:t>
      </w:r>
      <w:r w:rsidRPr="00A829A5">
        <w:rPr>
          <w:rFonts w:ascii="Arial" w:hAnsi="Arial" w:cs="Arial"/>
          <w:sz w:val="22"/>
          <w:szCs w:val="22"/>
        </w:rPr>
        <w:t>in Piazza San Fedele</w:t>
      </w:r>
      <w:r>
        <w:rPr>
          <w:rFonts w:ascii="Arial" w:hAnsi="Arial" w:cs="Arial"/>
          <w:sz w:val="22"/>
          <w:szCs w:val="22"/>
        </w:rPr>
        <w:t>.</w:t>
      </w:r>
    </w:p>
    <w:p w:rsidR="00216F16" w:rsidRDefault="00216F16" w:rsidP="00216F16">
      <w:pPr>
        <w:rPr>
          <w:rFonts w:ascii="Arial" w:hAnsi="Arial" w:cs="Arial"/>
          <w:sz w:val="22"/>
          <w:szCs w:val="22"/>
        </w:rPr>
      </w:pPr>
    </w:p>
    <w:p w:rsidR="00C77E2C" w:rsidRPr="00216F16" w:rsidRDefault="00216F16" w:rsidP="00216F16">
      <w:pPr>
        <w:shd w:val="clear" w:color="auto" w:fill="FFFFFF"/>
        <w:rPr>
          <w:rFonts w:ascii="Arial" w:hAnsi="Arial" w:cs="Arial"/>
          <w:color w:val="000000"/>
          <w:sz w:val="22"/>
          <w:szCs w:val="22"/>
          <w:lang w:val="en-US" w:eastAsia="nl-NL"/>
        </w:rPr>
      </w:pPr>
      <w:r>
        <w:rPr>
          <w:rFonts w:ascii="Arial" w:hAnsi="Arial" w:cs="Arial"/>
          <w:sz w:val="22"/>
          <w:szCs w:val="22"/>
        </w:rPr>
        <w:t xml:space="preserve">At 14:00 CET today, Ford will host a discussion panel on design trends – </w:t>
      </w:r>
      <w:r w:rsidRPr="00772047">
        <w:rPr>
          <w:rFonts w:ascii="Arial" w:hAnsi="Arial" w:cs="Arial"/>
          <w:sz w:val="22"/>
          <w:szCs w:val="22"/>
        </w:rPr>
        <w:t xml:space="preserve">exploring the concept of personal space </w:t>
      </w:r>
      <w:r>
        <w:rPr>
          <w:rFonts w:ascii="Arial" w:hAnsi="Arial" w:cs="Arial"/>
          <w:sz w:val="22"/>
          <w:szCs w:val="22"/>
        </w:rPr>
        <w:t xml:space="preserve">– </w:t>
      </w:r>
      <w:r w:rsidRPr="00772047">
        <w:rPr>
          <w:rFonts w:ascii="Arial" w:hAnsi="Arial" w:cs="Arial"/>
          <w:sz w:val="22"/>
          <w:szCs w:val="22"/>
        </w:rPr>
        <w:t>in the Fiera Milano exhibition hall</w:t>
      </w:r>
      <w:r>
        <w:rPr>
          <w:rFonts w:ascii="Arial" w:hAnsi="Arial" w:cs="Arial"/>
          <w:sz w:val="22"/>
          <w:szCs w:val="22"/>
        </w:rPr>
        <w:t>. T</w:t>
      </w:r>
      <w:r w:rsidRPr="00A1030B">
        <w:rPr>
          <w:rFonts w:ascii="Arial" w:hAnsi="Arial" w:cs="Arial"/>
          <w:sz w:val="22"/>
          <w:szCs w:val="22"/>
        </w:rPr>
        <w:t xml:space="preserve">he </w:t>
      </w:r>
      <w:hyperlink r:id="rId10" w:history="1">
        <w:r w:rsidRPr="00DA7DB2">
          <w:rPr>
            <w:rStyle w:val="Hyperlink"/>
            <w:rFonts w:ascii="Arial" w:hAnsi="Arial" w:cs="Arial"/>
            <w:sz w:val="22"/>
            <w:szCs w:val="22"/>
          </w:rPr>
          <w:t>2015 Ford Trend Report</w:t>
        </w:r>
      </w:hyperlink>
      <w:r>
        <w:rPr>
          <w:rFonts w:ascii="Arial" w:hAnsi="Arial" w:cs="Arial"/>
          <w:sz w:val="22"/>
          <w:szCs w:val="22"/>
        </w:rPr>
        <w:t xml:space="preserve"> i</w:t>
      </w:r>
      <w:r w:rsidRPr="00A1030B">
        <w:rPr>
          <w:rFonts w:ascii="Arial" w:hAnsi="Arial" w:cs="Arial"/>
          <w:sz w:val="22"/>
          <w:szCs w:val="22"/>
        </w:rPr>
        <w:t>dentified “The Give and Take of Privacy”</w:t>
      </w:r>
      <w:r>
        <w:rPr>
          <w:rFonts w:ascii="Arial" w:hAnsi="Arial" w:cs="Arial"/>
          <w:sz w:val="22"/>
          <w:szCs w:val="22"/>
        </w:rPr>
        <w:t xml:space="preserve"> as a </w:t>
      </w:r>
      <w:r w:rsidRPr="00A1030B">
        <w:rPr>
          <w:rFonts w:ascii="Arial" w:hAnsi="Arial" w:cs="Arial"/>
          <w:sz w:val="22"/>
          <w:szCs w:val="22"/>
        </w:rPr>
        <w:t xml:space="preserve">trade-off between </w:t>
      </w:r>
      <w:r>
        <w:rPr>
          <w:rFonts w:ascii="Arial" w:hAnsi="Arial" w:cs="Arial"/>
          <w:sz w:val="22"/>
          <w:szCs w:val="22"/>
        </w:rPr>
        <w:t xml:space="preserve">the </w:t>
      </w:r>
      <w:r w:rsidRPr="00A1030B">
        <w:rPr>
          <w:rFonts w:ascii="Arial" w:hAnsi="Arial" w:cs="Arial"/>
          <w:sz w:val="22"/>
          <w:szCs w:val="22"/>
        </w:rPr>
        <w:t>information consumers are willing to share and the benefits they receive</w:t>
      </w:r>
      <w:r>
        <w:rPr>
          <w:rFonts w:ascii="Arial" w:hAnsi="Arial" w:cs="Arial"/>
          <w:sz w:val="22"/>
          <w:szCs w:val="22"/>
        </w:rPr>
        <w:t xml:space="preserve">. The discussion will focus on the importance of </w:t>
      </w:r>
      <w:r w:rsidRPr="00ED398F">
        <w:rPr>
          <w:rFonts w:ascii="Arial" w:hAnsi="Arial" w:cs="Arial"/>
          <w:sz w:val="22"/>
          <w:szCs w:val="22"/>
        </w:rPr>
        <w:t>understanding and interpreting the boundaries of “personal space” in delivering the best customer experience</w:t>
      </w:r>
      <w:r>
        <w:rPr>
          <w:rFonts w:ascii="Arial" w:hAnsi="Arial" w:cs="Arial"/>
          <w:sz w:val="22"/>
          <w:szCs w:val="22"/>
        </w:rPr>
        <w:t>, both in the physical and the digital space.</w:t>
      </w:r>
      <w:bookmarkStart w:id="0" w:name="_GoBack"/>
      <w:bookmarkEnd w:id="0"/>
    </w:p>
    <w:p w:rsidR="0014205C" w:rsidRPr="00216F16" w:rsidRDefault="0014205C" w:rsidP="0014205C">
      <w:pPr>
        <w:rPr>
          <w:rFonts w:ascii="Arial" w:hAnsi="Arial" w:cs="Arial"/>
          <w:sz w:val="22"/>
          <w:szCs w:val="22"/>
          <w:lang w:val="en-US"/>
        </w:rPr>
      </w:pPr>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3A475C">
      <w:pPr>
        <w:autoSpaceDE w:val="0"/>
        <w:autoSpaceDN w:val="0"/>
        <w:adjustRightInd w:val="0"/>
        <w:rPr>
          <w:rFonts w:ascii="Arial" w:hAnsi="Arial" w:cs="Arial"/>
          <w:bCs/>
          <w:iCs/>
          <w:lang w:val="nl-NL"/>
        </w:rPr>
      </w:pPr>
      <w:r w:rsidRPr="00650EF7">
        <w:rPr>
          <w:rFonts w:ascii="Arial" w:hAnsi="Arial" w:cs="Arial"/>
          <w:b/>
          <w:bCs/>
          <w:i/>
          <w:iCs/>
          <w:lang w:val="nl-NL"/>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r w:rsidRPr="00650EF7">
        <w:rPr>
          <w:rFonts w:ascii="Arial" w:hAnsi="Arial" w:cs="Arial"/>
          <w:bCs/>
          <w:i/>
          <w:iCs/>
          <w:lang w:val="nl-NL"/>
        </w:rPr>
        <w:t xml:space="preserve">Ga naar </w:t>
      </w:r>
      <w:hyperlink r:id="rId11"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A475C" w:rsidP="003A475C">
      <w:pPr>
        <w:rPr>
          <w:rFonts w:ascii="Arial" w:hAnsi="Arial" w:cs="Arial"/>
          <w:lang w:val="de-DE"/>
        </w:rPr>
      </w:pPr>
      <w:r w:rsidRPr="00094376">
        <w:rPr>
          <w:rFonts w:ascii="Arial" w:hAnsi="Arial" w:cs="Arial"/>
          <w:lang w:val="de-DE"/>
        </w:rPr>
        <w:t xml:space="preserve">E-mail: </w:t>
      </w:r>
      <w:hyperlink r:id="rId12"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D130D1" w:rsidRDefault="003A475C" w:rsidP="00D130D1">
      <w:pPr>
        <w:rPr>
          <w:rFonts w:ascii="Arial" w:hAnsi="Arial" w:cs="Arial"/>
          <w:color w:val="0000FF"/>
          <w:u w:val="single"/>
        </w:rPr>
      </w:pPr>
      <w:r w:rsidRPr="009C7249">
        <w:rPr>
          <w:rFonts w:ascii="Arial" w:hAnsi="Arial" w:cs="Arial"/>
          <w:lang w:val="en-US"/>
        </w:rPr>
        <w:t xml:space="preserve">Mediasite: </w:t>
      </w:r>
      <w:hyperlink r:id="rId13"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216F16"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4" name="Picture 1" descr="Description: logo-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1"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0"/>
      <w:footerReference w:type="default" r:id="rId21"/>
      <w:headerReference w:type="first" r:id="rId22"/>
      <w:footerReference w:type="first" r:id="rId23"/>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6" w:rsidRDefault="006527C6">
      <w:pPr>
        <w:rPr>
          <w:lang w:val="nl-NL"/>
        </w:rPr>
      </w:pPr>
      <w:r>
        <w:rPr>
          <w:lang w:val="nl-NL"/>
        </w:rPr>
        <w:separator/>
      </w:r>
    </w:p>
  </w:endnote>
  <w:endnote w:type="continuationSeparator" w:id="0">
    <w:p w:rsidR="006527C6" w:rsidRDefault="006527C6">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216F16">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6" w:rsidRDefault="006527C6">
      <w:pPr>
        <w:rPr>
          <w:lang w:val="nl-NL"/>
        </w:rPr>
      </w:pPr>
      <w:r>
        <w:rPr>
          <w:lang w:val="nl-NL"/>
        </w:rPr>
        <w:separator/>
      </w:r>
    </w:p>
  </w:footnote>
  <w:footnote w:type="continuationSeparator" w:id="0">
    <w:p w:rsidR="006527C6" w:rsidRDefault="006527C6">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16F16"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B05947"/>
    <w:multiLevelType w:val="multilevel"/>
    <w:tmpl w:val="683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4"/>
  </w:num>
  <w:num w:numId="4">
    <w:abstractNumId w:val="2"/>
  </w:num>
  <w:num w:numId="5">
    <w:abstractNumId w:val="15"/>
  </w:num>
  <w:num w:numId="6">
    <w:abstractNumId w:val="6"/>
    <w:lvlOverride w:ilvl="0"/>
    <w:lvlOverride w:ilvl="1"/>
    <w:lvlOverride w:ilvl="2"/>
    <w:lvlOverride w:ilvl="3"/>
    <w:lvlOverride w:ilvl="4"/>
    <w:lvlOverride w:ilvl="5"/>
    <w:lvlOverride w:ilvl="6"/>
    <w:lvlOverride w:ilvl="7"/>
    <w:lvlOverride w:ilvl="8"/>
  </w:num>
  <w:num w:numId="7">
    <w:abstractNumId w:val="6"/>
  </w:num>
  <w:num w:numId="8">
    <w:abstractNumId w:val="0"/>
  </w:num>
  <w:num w:numId="9">
    <w:abstractNumId w:val="16"/>
  </w:num>
  <w:num w:numId="10">
    <w:abstractNumId w:val="10"/>
  </w:num>
  <w:num w:numId="11">
    <w:abstractNumId w:val="1"/>
  </w:num>
  <w:num w:numId="12">
    <w:abstractNumId w:val="14"/>
  </w:num>
  <w:num w:numId="13">
    <w:abstractNumId w:val="3"/>
  </w:num>
  <w:num w:numId="14">
    <w:abstractNumId w:val="11"/>
  </w:num>
  <w:num w:numId="15">
    <w:abstractNumId w:val="5"/>
  </w:num>
  <w:num w:numId="16">
    <w:abstractNumId w:val="9"/>
  </w:num>
  <w:num w:numId="17">
    <w:abstractNumId w:val="7"/>
  </w:num>
  <w:num w:numId="18">
    <w:abstractNumId w:val="13"/>
  </w:num>
  <w:num w:numId="19">
    <w:abstractNumId w:val="17"/>
  </w:num>
  <w:num w:numId="20">
    <w:abstractNumId w:val="12"/>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133835"/>
    <w:rsid w:val="0014205C"/>
    <w:rsid w:val="00152CFE"/>
    <w:rsid w:val="00161EF5"/>
    <w:rsid w:val="00166523"/>
    <w:rsid w:val="001B50CF"/>
    <w:rsid w:val="001D2269"/>
    <w:rsid w:val="00207ACB"/>
    <w:rsid w:val="00216F16"/>
    <w:rsid w:val="00231967"/>
    <w:rsid w:val="00264220"/>
    <w:rsid w:val="002D6858"/>
    <w:rsid w:val="002F717E"/>
    <w:rsid w:val="003123A3"/>
    <w:rsid w:val="0032608D"/>
    <w:rsid w:val="003342BB"/>
    <w:rsid w:val="003505E9"/>
    <w:rsid w:val="003A475C"/>
    <w:rsid w:val="003A62FD"/>
    <w:rsid w:val="003B5247"/>
    <w:rsid w:val="00422B7E"/>
    <w:rsid w:val="00435776"/>
    <w:rsid w:val="004C5536"/>
    <w:rsid w:val="004E6A44"/>
    <w:rsid w:val="005116C9"/>
    <w:rsid w:val="005534AA"/>
    <w:rsid w:val="005614E5"/>
    <w:rsid w:val="0058568A"/>
    <w:rsid w:val="005926DA"/>
    <w:rsid w:val="00596BD5"/>
    <w:rsid w:val="005A357F"/>
    <w:rsid w:val="005C0A21"/>
    <w:rsid w:val="005D06EF"/>
    <w:rsid w:val="006415C1"/>
    <w:rsid w:val="00645A78"/>
    <w:rsid w:val="00650C19"/>
    <w:rsid w:val="006527C6"/>
    <w:rsid w:val="006B32D7"/>
    <w:rsid w:val="006C4071"/>
    <w:rsid w:val="006E25D0"/>
    <w:rsid w:val="00746537"/>
    <w:rsid w:val="0074720D"/>
    <w:rsid w:val="00761069"/>
    <w:rsid w:val="00765E6C"/>
    <w:rsid w:val="007745BF"/>
    <w:rsid w:val="00796488"/>
    <w:rsid w:val="007F60B9"/>
    <w:rsid w:val="008004C1"/>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36AB6"/>
    <w:rsid w:val="00D40170"/>
    <w:rsid w:val="00D416F6"/>
    <w:rsid w:val="00D72A3B"/>
    <w:rsid w:val="00D75AB8"/>
    <w:rsid w:val="00D762EB"/>
    <w:rsid w:val="00D82A07"/>
    <w:rsid w:val="00DA382E"/>
    <w:rsid w:val="00DE067A"/>
    <w:rsid w:val="00E544F4"/>
    <w:rsid w:val="00F11D5E"/>
    <w:rsid w:val="00F178A8"/>
    <w:rsid w:val="00F31211"/>
    <w:rsid w:val="00F3740A"/>
    <w:rsid w:val="00F942E7"/>
    <w:rsid w:val="00FA3B50"/>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mediacenter.nl" TargetMode="External"/><Relationship Id="rId18" Type="http://schemas.openxmlformats.org/officeDocument/2006/relationships/hyperlink" Target="http://www.twitter.com/ford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vandepo@ford.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fordneder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ford.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media.ford.com/content/fordmedia/fna/us/en/news/2014/12/29/2015-ford-trend-report-explores-generation-z.html"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media.ford.com/content/fordmedia/feu/en/news/2015/03/03/ford-delivers-performance-feast-at-geneva--new-focus-rs-makes-pu.html" TargetMode="External"/><Relationship Id="rId14" Type="http://schemas.openxmlformats.org/officeDocument/2006/relationships/hyperlink" Target="http://www.facebook.com/fordnederlan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010E-7A4B-4C05-988F-020866F3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6053</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2</cp:revision>
  <cp:lastPrinted>2015-04-10T14:06:00Z</cp:lastPrinted>
  <dcterms:created xsi:type="dcterms:W3CDTF">2015-04-13T09:48:00Z</dcterms:created>
  <dcterms:modified xsi:type="dcterms:W3CDTF">2015-04-13T09:48:00Z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