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622E" w14:textId="77777777" w:rsidR="00457587" w:rsidRPr="001A010A" w:rsidRDefault="00457587" w:rsidP="00457587">
      <w:pPr>
        <w:pBdr>
          <w:top w:val="nil"/>
          <w:left w:val="nil"/>
          <w:bottom w:val="nil"/>
          <w:right w:val="nil"/>
          <w:between w:val="nil"/>
        </w:pBdr>
        <w:rPr>
          <w:rFonts w:ascii="Arial" w:eastAsia="Arial" w:hAnsi="Arial" w:cs="Arial"/>
          <w:b/>
          <w:bCs/>
          <w:sz w:val="32"/>
          <w:szCs w:val="32"/>
          <w:lang w:val="nl-NL"/>
        </w:rPr>
      </w:pPr>
      <w:proofErr w:type="spellStart"/>
      <w:r>
        <w:rPr>
          <w:rFonts w:ascii="Arial" w:eastAsia="Arial" w:hAnsi="Arial" w:cs="Arial"/>
          <w:b/>
          <w:bCs/>
          <w:sz w:val="32"/>
          <w:szCs w:val="32"/>
          <w:lang w:val="nl-NL"/>
        </w:rPr>
        <w:t>Think</w:t>
      </w:r>
      <w:proofErr w:type="spellEnd"/>
      <w:r>
        <w:rPr>
          <w:rFonts w:ascii="Arial" w:eastAsia="Arial" w:hAnsi="Arial" w:cs="Arial"/>
          <w:b/>
          <w:bCs/>
          <w:sz w:val="32"/>
          <w:szCs w:val="32"/>
          <w:lang w:val="nl-NL"/>
        </w:rPr>
        <w:t xml:space="preserve">-Tank: kleine ondernemers </w:t>
      </w:r>
      <w:r w:rsidRPr="001A010A">
        <w:rPr>
          <w:rFonts w:ascii="Arial" w:eastAsia="Arial" w:hAnsi="Arial" w:cs="Arial"/>
          <w:b/>
          <w:bCs/>
          <w:sz w:val="32"/>
          <w:szCs w:val="32"/>
          <w:lang w:val="nl-NL"/>
        </w:rPr>
        <w:t xml:space="preserve">kunnen </w:t>
      </w:r>
      <w:r>
        <w:rPr>
          <w:rFonts w:ascii="Arial" w:eastAsia="Arial" w:hAnsi="Arial" w:cs="Arial"/>
          <w:b/>
          <w:bCs/>
          <w:sz w:val="32"/>
          <w:szCs w:val="32"/>
          <w:lang w:val="nl-NL"/>
        </w:rPr>
        <w:t>€14.000,-</w:t>
      </w:r>
      <w:r w:rsidRPr="001A010A">
        <w:rPr>
          <w:rFonts w:ascii="Arial" w:eastAsia="Arial" w:hAnsi="Arial" w:cs="Arial"/>
          <w:b/>
          <w:bCs/>
          <w:sz w:val="32"/>
          <w:szCs w:val="32"/>
          <w:lang w:val="nl-NL"/>
        </w:rPr>
        <w:t xml:space="preserve"> per bedrijfswagen besparen</w:t>
      </w:r>
      <w:r>
        <w:rPr>
          <w:rFonts w:ascii="Arial" w:eastAsia="Arial" w:hAnsi="Arial" w:cs="Arial"/>
          <w:b/>
          <w:bCs/>
          <w:sz w:val="32"/>
          <w:szCs w:val="32"/>
          <w:lang w:val="nl-NL"/>
        </w:rPr>
        <w:t xml:space="preserve"> door elektrisch rijden</w:t>
      </w:r>
    </w:p>
    <w:p w14:paraId="7EA03568" w14:textId="77777777" w:rsidR="00457587" w:rsidRPr="001A010A" w:rsidRDefault="00457587" w:rsidP="00457587">
      <w:pPr>
        <w:pBdr>
          <w:top w:val="nil"/>
          <w:left w:val="nil"/>
          <w:bottom w:val="nil"/>
          <w:right w:val="nil"/>
          <w:between w:val="nil"/>
        </w:pBdr>
        <w:ind w:left="1" w:hanging="3"/>
        <w:rPr>
          <w:rFonts w:ascii="Arial" w:eastAsia="Arial" w:hAnsi="Arial" w:cs="Arial"/>
          <w:b/>
          <w:sz w:val="32"/>
          <w:szCs w:val="32"/>
          <w:lang w:val="nl-NL"/>
        </w:rPr>
      </w:pPr>
    </w:p>
    <w:p w14:paraId="632DC78C" w14:textId="77777777" w:rsidR="00457587" w:rsidRPr="001A010A" w:rsidRDefault="00457587" w:rsidP="00457587">
      <w:pPr>
        <w:numPr>
          <w:ilvl w:val="0"/>
          <w:numId w:val="2"/>
        </w:numPr>
        <w:pBdr>
          <w:top w:val="nil"/>
          <w:left w:val="nil"/>
          <w:bottom w:val="nil"/>
          <w:right w:val="nil"/>
          <w:between w:val="nil"/>
        </w:pBdr>
        <w:rPr>
          <w:rFonts w:ascii="Arial" w:eastAsia="Arial" w:hAnsi="Arial" w:cs="Arial"/>
          <w:sz w:val="22"/>
          <w:szCs w:val="22"/>
          <w:lang w:val="nl-NL"/>
        </w:rPr>
      </w:pPr>
      <w:r w:rsidRPr="00604EB4">
        <w:rPr>
          <w:rFonts w:ascii="Arial" w:eastAsia="Arial" w:hAnsi="Arial" w:cs="Arial"/>
          <w:sz w:val="22"/>
          <w:szCs w:val="22"/>
          <w:lang w:val="nl-NL"/>
        </w:rPr>
        <w:t xml:space="preserve">Kleine bedrijven kunnen </w:t>
      </w:r>
      <w:r>
        <w:rPr>
          <w:rFonts w:ascii="Arial" w:eastAsia="Arial" w:hAnsi="Arial" w:cs="Arial"/>
          <w:sz w:val="22"/>
          <w:szCs w:val="22"/>
          <w:lang w:val="nl-NL"/>
        </w:rPr>
        <w:t xml:space="preserve">over een periode van drie jaar </w:t>
      </w:r>
      <w:r w:rsidRPr="00604EB4">
        <w:rPr>
          <w:rFonts w:ascii="Arial" w:eastAsia="Arial" w:hAnsi="Arial" w:cs="Arial"/>
          <w:sz w:val="22"/>
          <w:szCs w:val="22"/>
          <w:lang w:val="nl-NL"/>
        </w:rPr>
        <w:t>€</w:t>
      </w:r>
      <w:r>
        <w:rPr>
          <w:rFonts w:ascii="Arial" w:eastAsia="Arial" w:hAnsi="Arial" w:cs="Arial"/>
          <w:sz w:val="22"/>
          <w:szCs w:val="22"/>
          <w:lang w:val="nl-NL"/>
        </w:rPr>
        <w:t xml:space="preserve"> </w:t>
      </w:r>
      <w:r w:rsidRPr="00604EB4">
        <w:rPr>
          <w:rFonts w:ascii="Arial" w:eastAsia="Arial" w:hAnsi="Arial" w:cs="Arial"/>
          <w:sz w:val="22"/>
          <w:szCs w:val="22"/>
          <w:lang w:val="nl-NL"/>
        </w:rPr>
        <w:t>1</w:t>
      </w:r>
      <w:r>
        <w:rPr>
          <w:rFonts w:ascii="Arial" w:eastAsia="Arial" w:hAnsi="Arial" w:cs="Arial"/>
          <w:sz w:val="22"/>
          <w:szCs w:val="22"/>
          <w:lang w:val="nl-NL"/>
        </w:rPr>
        <w:t>4</w:t>
      </w:r>
      <w:r w:rsidRPr="00604EB4">
        <w:rPr>
          <w:rFonts w:ascii="Arial" w:eastAsia="Arial" w:hAnsi="Arial" w:cs="Arial"/>
          <w:sz w:val="22"/>
          <w:szCs w:val="22"/>
          <w:lang w:val="nl-NL"/>
        </w:rPr>
        <w:t xml:space="preserve">.000 per voertuig besparen als ze overstappen op elektrische </w:t>
      </w:r>
      <w:r>
        <w:rPr>
          <w:rFonts w:ascii="Arial" w:eastAsia="Arial" w:hAnsi="Arial" w:cs="Arial"/>
          <w:sz w:val="22"/>
          <w:szCs w:val="22"/>
          <w:lang w:val="nl-NL"/>
        </w:rPr>
        <w:t>bedrijfswagen</w:t>
      </w:r>
      <w:r w:rsidRPr="00604EB4">
        <w:rPr>
          <w:rFonts w:ascii="Arial" w:eastAsia="Arial" w:hAnsi="Arial" w:cs="Arial"/>
          <w:sz w:val="22"/>
          <w:szCs w:val="22"/>
          <w:lang w:val="nl-NL"/>
        </w:rPr>
        <w:t xml:space="preserve">s; </w:t>
      </w:r>
      <w:r>
        <w:rPr>
          <w:rFonts w:ascii="Arial" w:eastAsia="Arial" w:hAnsi="Arial" w:cs="Arial"/>
          <w:sz w:val="22"/>
          <w:szCs w:val="22"/>
          <w:lang w:val="nl-NL"/>
        </w:rPr>
        <w:t xml:space="preserve">rijden op stroom </w:t>
      </w:r>
      <w:r w:rsidRPr="00604EB4">
        <w:rPr>
          <w:rFonts w:ascii="Arial" w:eastAsia="Arial" w:hAnsi="Arial" w:cs="Arial"/>
          <w:sz w:val="22"/>
          <w:szCs w:val="22"/>
          <w:lang w:val="nl-NL"/>
        </w:rPr>
        <w:t>en</w:t>
      </w:r>
      <w:r>
        <w:rPr>
          <w:rFonts w:ascii="Arial" w:eastAsia="Arial" w:hAnsi="Arial" w:cs="Arial"/>
          <w:sz w:val="22"/>
          <w:szCs w:val="22"/>
          <w:lang w:val="nl-NL"/>
        </w:rPr>
        <w:t xml:space="preserve"> lagere</w:t>
      </w:r>
      <w:r w:rsidRPr="00604EB4">
        <w:rPr>
          <w:rFonts w:ascii="Arial" w:eastAsia="Arial" w:hAnsi="Arial" w:cs="Arial"/>
          <w:sz w:val="22"/>
          <w:szCs w:val="22"/>
          <w:lang w:val="nl-NL"/>
        </w:rPr>
        <w:t xml:space="preserve"> onderhoud</w:t>
      </w:r>
      <w:r>
        <w:rPr>
          <w:rFonts w:ascii="Arial" w:eastAsia="Arial" w:hAnsi="Arial" w:cs="Arial"/>
          <w:sz w:val="22"/>
          <w:szCs w:val="22"/>
          <w:lang w:val="nl-NL"/>
        </w:rPr>
        <w:t>skosten</w:t>
      </w:r>
      <w:r w:rsidRPr="00604EB4">
        <w:rPr>
          <w:rFonts w:ascii="Arial" w:eastAsia="Arial" w:hAnsi="Arial" w:cs="Arial"/>
          <w:sz w:val="22"/>
          <w:szCs w:val="22"/>
          <w:lang w:val="nl-NL"/>
        </w:rPr>
        <w:t xml:space="preserve"> </w:t>
      </w:r>
      <w:r>
        <w:rPr>
          <w:rFonts w:ascii="Arial" w:eastAsia="Arial" w:hAnsi="Arial" w:cs="Arial"/>
          <w:sz w:val="22"/>
          <w:szCs w:val="22"/>
          <w:lang w:val="nl-NL"/>
        </w:rPr>
        <w:t>zorgen</w:t>
      </w:r>
      <w:r w:rsidRPr="00604EB4">
        <w:rPr>
          <w:rFonts w:ascii="Arial" w:eastAsia="Arial" w:hAnsi="Arial" w:cs="Arial"/>
          <w:sz w:val="22"/>
          <w:szCs w:val="22"/>
          <w:lang w:val="nl-NL"/>
        </w:rPr>
        <w:t xml:space="preserve"> voor de grootste </w:t>
      </w:r>
      <w:r>
        <w:rPr>
          <w:rFonts w:ascii="Arial" w:eastAsia="Arial" w:hAnsi="Arial" w:cs="Arial"/>
          <w:sz w:val="22"/>
          <w:szCs w:val="22"/>
          <w:lang w:val="nl-NL"/>
        </w:rPr>
        <w:t>besparingen</w:t>
      </w:r>
    </w:p>
    <w:p w14:paraId="6E4D3979" w14:textId="77777777" w:rsidR="00457587" w:rsidRPr="001A010A" w:rsidRDefault="00457587" w:rsidP="00457587">
      <w:pPr>
        <w:pBdr>
          <w:top w:val="nil"/>
          <w:left w:val="nil"/>
          <w:bottom w:val="nil"/>
          <w:right w:val="nil"/>
          <w:between w:val="nil"/>
        </w:pBdr>
        <w:ind w:left="1" w:hanging="3"/>
        <w:rPr>
          <w:rFonts w:ascii="Arial" w:eastAsia="Arial" w:hAnsi="Arial" w:cs="Arial"/>
          <w:sz w:val="22"/>
          <w:szCs w:val="22"/>
          <w:lang w:val="nl-NL"/>
        </w:rPr>
      </w:pPr>
    </w:p>
    <w:p w14:paraId="23A2BB37" w14:textId="77777777" w:rsidR="00457587" w:rsidRPr="001A010A" w:rsidRDefault="00457587" w:rsidP="00457587">
      <w:pPr>
        <w:numPr>
          <w:ilvl w:val="0"/>
          <w:numId w:val="2"/>
        </w:numPr>
        <w:pBdr>
          <w:top w:val="nil"/>
          <w:left w:val="nil"/>
          <w:bottom w:val="nil"/>
          <w:right w:val="nil"/>
          <w:between w:val="nil"/>
        </w:pBdr>
        <w:rPr>
          <w:rFonts w:ascii="Arial" w:eastAsia="Arial" w:hAnsi="Arial" w:cs="Arial"/>
          <w:sz w:val="22"/>
          <w:szCs w:val="22"/>
          <w:lang w:val="nl-NL"/>
        </w:rPr>
      </w:pPr>
      <w:r>
        <w:rPr>
          <w:rFonts w:ascii="Arial" w:eastAsia="Arial" w:hAnsi="Arial" w:cs="Arial"/>
          <w:sz w:val="22"/>
          <w:szCs w:val="22"/>
          <w:lang w:val="nl-NL"/>
        </w:rPr>
        <w:t>B</w:t>
      </w:r>
      <w:r w:rsidRPr="00604EB4">
        <w:rPr>
          <w:rFonts w:ascii="Arial" w:eastAsia="Arial" w:hAnsi="Arial" w:cs="Arial"/>
          <w:sz w:val="22"/>
          <w:szCs w:val="22"/>
          <w:lang w:val="nl-NL"/>
        </w:rPr>
        <w:t xml:space="preserve">evindingen </w:t>
      </w:r>
      <w:r>
        <w:rPr>
          <w:rFonts w:ascii="Arial" w:eastAsia="Arial" w:hAnsi="Arial" w:cs="Arial"/>
          <w:sz w:val="22"/>
          <w:szCs w:val="22"/>
          <w:lang w:val="nl-NL"/>
        </w:rPr>
        <w:t xml:space="preserve">komen </w:t>
      </w:r>
      <w:r w:rsidRPr="00604EB4">
        <w:rPr>
          <w:rFonts w:ascii="Arial" w:eastAsia="Arial" w:hAnsi="Arial" w:cs="Arial"/>
          <w:sz w:val="22"/>
          <w:szCs w:val="22"/>
          <w:lang w:val="nl-NL"/>
        </w:rPr>
        <w:t xml:space="preserve">uit rapport dat in opdracht van Ford Pro is opgesteld: </w:t>
      </w:r>
      <w:r w:rsidRPr="00604EB4">
        <w:rPr>
          <w:rFonts w:ascii="Arial" w:eastAsia="Arial" w:hAnsi="Arial" w:cs="Arial"/>
          <w:i/>
          <w:iCs/>
          <w:sz w:val="22"/>
          <w:szCs w:val="22"/>
          <w:lang w:val="nl-NL"/>
        </w:rPr>
        <w:t xml:space="preserve">The </w:t>
      </w:r>
      <w:proofErr w:type="spellStart"/>
      <w:r w:rsidRPr="00604EB4">
        <w:rPr>
          <w:rFonts w:ascii="Arial" w:eastAsia="Arial" w:hAnsi="Arial" w:cs="Arial"/>
          <w:i/>
          <w:iCs/>
          <w:sz w:val="22"/>
          <w:szCs w:val="22"/>
          <w:lang w:val="nl-NL"/>
        </w:rPr>
        <w:t>Economics</w:t>
      </w:r>
      <w:proofErr w:type="spellEnd"/>
      <w:r w:rsidRPr="00604EB4">
        <w:rPr>
          <w:rFonts w:ascii="Arial" w:eastAsia="Arial" w:hAnsi="Arial" w:cs="Arial"/>
          <w:i/>
          <w:iCs/>
          <w:sz w:val="22"/>
          <w:szCs w:val="22"/>
          <w:lang w:val="nl-NL"/>
        </w:rPr>
        <w:t xml:space="preserve"> of Commercial Van </w:t>
      </w:r>
      <w:proofErr w:type="spellStart"/>
      <w:r w:rsidRPr="00604EB4">
        <w:rPr>
          <w:rFonts w:ascii="Arial" w:eastAsia="Arial" w:hAnsi="Arial" w:cs="Arial"/>
          <w:i/>
          <w:iCs/>
          <w:sz w:val="22"/>
          <w:szCs w:val="22"/>
          <w:lang w:val="nl-NL"/>
        </w:rPr>
        <w:t>Usage</w:t>
      </w:r>
      <w:proofErr w:type="spellEnd"/>
      <w:r w:rsidRPr="00604EB4">
        <w:rPr>
          <w:rFonts w:ascii="Arial" w:eastAsia="Arial" w:hAnsi="Arial" w:cs="Arial"/>
          <w:i/>
          <w:iCs/>
          <w:sz w:val="22"/>
          <w:szCs w:val="22"/>
          <w:lang w:val="nl-NL"/>
        </w:rPr>
        <w:t xml:space="preserve"> </w:t>
      </w:r>
      <w:proofErr w:type="spellStart"/>
      <w:r w:rsidRPr="00604EB4">
        <w:rPr>
          <w:rFonts w:ascii="Arial" w:eastAsia="Arial" w:hAnsi="Arial" w:cs="Arial"/>
          <w:i/>
          <w:iCs/>
          <w:sz w:val="22"/>
          <w:szCs w:val="22"/>
          <w:lang w:val="nl-NL"/>
        </w:rPr>
        <w:t>Across</w:t>
      </w:r>
      <w:proofErr w:type="spellEnd"/>
      <w:r w:rsidRPr="00604EB4">
        <w:rPr>
          <w:rFonts w:ascii="Arial" w:eastAsia="Arial" w:hAnsi="Arial" w:cs="Arial"/>
          <w:i/>
          <w:iCs/>
          <w:sz w:val="22"/>
          <w:szCs w:val="22"/>
          <w:lang w:val="nl-NL"/>
        </w:rPr>
        <w:t xml:space="preserve"> Europe 2024</w:t>
      </w:r>
      <w:r w:rsidRPr="00604EB4">
        <w:rPr>
          <w:rFonts w:ascii="Arial" w:eastAsia="Arial" w:hAnsi="Arial" w:cs="Arial"/>
          <w:sz w:val="22"/>
          <w:szCs w:val="22"/>
          <w:lang w:val="nl-NL"/>
        </w:rPr>
        <w:t xml:space="preserve">, gepubliceerd door het Centre </w:t>
      </w:r>
      <w:proofErr w:type="spellStart"/>
      <w:r w:rsidRPr="00604EB4">
        <w:rPr>
          <w:rFonts w:ascii="Arial" w:eastAsia="Arial" w:hAnsi="Arial" w:cs="Arial"/>
          <w:sz w:val="22"/>
          <w:szCs w:val="22"/>
          <w:lang w:val="nl-NL"/>
        </w:rPr>
        <w:t>for</w:t>
      </w:r>
      <w:proofErr w:type="spellEnd"/>
      <w:r w:rsidRPr="00604EB4">
        <w:rPr>
          <w:rFonts w:ascii="Arial" w:eastAsia="Arial" w:hAnsi="Arial" w:cs="Arial"/>
          <w:sz w:val="22"/>
          <w:szCs w:val="22"/>
          <w:lang w:val="nl-NL"/>
        </w:rPr>
        <w:t xml:space="preserve"> </w:t>
      </w:r>
      <w:proofErr w:type="spellStart"/>
      <w:r w:rsidRPr="00604EB4">
        <w:rPr>
          <w:rFonts w:ascii="Arial" w:eastAsia="Arial" w:hAnsi="Arial" w:cs="Arial"/>
          <w:sz w:val="22"/>
          <w:szCs w:val="22"/>
          <w:lang w:val="nl-NL"/>
        </w:rPr>
        <w:t>Economics</w:t>
      </w:r>
      <w:proofErr w:type="spellEnd"/>
      <w:r w:rsidRPr="00604EB4">
        <w:rPr>
          <w:rFonts w:ascii="Arial" w:eastAsia="Arial" w:hAnsi="Arial" w:cs="Arial"/>
          <w:sz w:val="22"/>
          <w:szCs w:val="22"/>
          <w:lang w:val="nl-NL"/>
        </w:rPr>
        <w:t xml:space="preserve"> </w:t>
      </w:r>
      <w:proofErr w:type="spellStart"/>
      <w:r w:rsidRPr="00604EB4">
        <w:rPr>
          <w:rFonts w:ascii="Arial" w:eastAsia="Arial" w:hAnsi="Arial" w:cs="Arial"/>
          <w:sz w:val="22"/>
          <w:szCs w:val="22"/>
          <w:lang w:val="nl-NL"/>
        </w:rPr>
        <w:t>and</w:t>
      </w:r>
      <w:proofErr w:type="spellEnd"/>
      <w:r w:rsidRPr="00604EB4">
        <w:rPr>
          <w:rFonts w:ascii="Arial" w:eastAsia="Arial" w:hAnsi="Arial" w:cs="Arial"/>
          <w:sz w:val="22"/>
          <w:szCs w:val="22"/>
          <w:lang w:val="nl-NL"/>
        </w:rPr>
        <w:t xml:space="preserve"> Business Research</w:t>
      </w:r>
      <w:r w:rsidRPr="001A010A">
        <w:rPr>
          <w:rFonts w:ascii="Arial" w:eastAsia="Arial" w:hAnsi="Arial" w:cs="Arial"/>
          <w:sz w:val="22"/>
          <w:szCs w:val="22"/>
          <w:lang w:val="nl-NL"/>
        </w:rPr>
        <w:br/>
      </w:r>
    </w:p>
    <w:p w14:paraId="34F4E1F5" w14:textId="77777777" w:rsidR="00457587" w:rsidRPr="001A010A" w:rsidRDefault="00457587" w:rsidP="00457587">
      <w:pPr>
        <w:numPr>
          <w:ilvl w:val="0"/>
          <w:numId w:val="2"/>
        </w:numPr>
        <w:pBdr>
          <w:top w:val="nil"/>
          <w:left w:val="nil"/>
          <w:bottom w:val="nil"/>
          <w:right w:val="nil"/>
          <w:between w:val="nil"/>
        </w:pBdr>
        <w:rPr>
          <w:rFonts w:ascii="Arial" w:eastAsia="Arial" w:hAnsi="Arial" w:cs="Arial"/>
          <w:sz w:val="22"/>
          <w:szCs w:val="22"/>
          <w:lang w:val="nl-NL"/>
        </w:rPr>
      </w:pPr>
      <w:r w:rsidRPr="00604EB4">
        <w:rPr>
          <w:rFonts w:ascii="Arial" w:eastAsia="Arial" w:hAnsi="Arial" w:cs="Arial"/>
          <w:sz w:val="22"/>
          <w:szCs w:val="22"/>
          <w:lang w:val="nl-NL"/>
        </w:rPr>
        <w:t>Ford Pro</w:t>
      </w:r>
      <w:r>
        <w:rPr>
          <w:rFonts w:ascii="Arial" w:eastAsia="Arial" w:hAnsi="Arial" w:cs="Arial"/>
          <w:sz w:val="22"/>
          <w:szCs w:val="22"/>
          <w:lang w:val="nl-NL"/>
        </w:rPr>
        <w:t xml:space="preserve"> ondersteunt ondernemers in heel Europa met een ‘</w:t>
      </w:r>
      <w:r w:rsidRPr="00604EB4">
        <w:rPr>
          <w:rFonts w:ascii="Arial" w:eastAsia="Arial" w:hAnsi="Arial" w:cs="Arial"/>
          <w:sz w:val="22"/>
          <w:szCs w:val="22"/>
          <w:lang w:val="nl-NL"/>
        </w:rPr>
        <w:t>ecosysteem</w:t>
      </w:r>
      <w:r>
        <w:rPr>
          <w:rFonts w:ascii="Arial" w:eastAsia="Arial" w:hAnsi="Arial" w:cs="Arial"/>
          <w:sz w:val="22"/>
          <w:szCs w:val="22"/>
          <w:lang w:val="nl-NL"/>
        </w:rPr>
        <w:t>’</w:t>
      </w:r>
      <w:r w:rsidRPr="00604EB4">
        <w:rPr>
          <w:rFonts w:ascii="Arial" w:eastAsia="Arial" w:hAnsi="Arial" w:cs="Arial"/>
          <w:sz w:val="22"/>
          <w:szCs w:val="22"/>
          <w:lang w:val="nl-NL"/>
        </w:rPr>
        <w:t xml:space="preserve"> van elektrische </w:t>
      </w:r>
      <w:r>
        <w:rPr>
          <w:rFonts w:ascii="Arial" w:eastAsia="Arial" w:hAnsi="Arial" w:cs="Arial"/>
          <w:sz w:val="22"/>
          <w:szCs w:val="22"/>
          <w:lang w:val="nl-NL"/>
        </w:rPr>
        <w:t>bedrijfswagens inclusief</w:t>
      </w:r>
      <w:r w:rsidRPr="00604EB4">
        <w:rPr>
          <w:rFonts w:ascii="Arial" w:eastAsia="Arial" w:hAnsi="Arial" w:cs="Arial"/>
          <w:sz w:val="22"/>
          <w:szCs w:val="22"/>
          <w:lang w:val="nl-NL"/>
        </w:rPr>
        <w:t xml:space="preserve"> </w:t>
      </w:r>
      <w:r>
        <w:rPr>
          <w:rFonts w:ascii="Arial" w:eastAsia="Arial" w:hAnsi="Arial" w:cs="Arial"/>
          <w:sz w:val="22"/>
          <w:szCs w:val="22"/>
          <w:lang w:val="nl-NL"/>
        </w:rPr>
        <w:t>laadoplossingen</w:t>
      </w:r>
      <w:r w:rsidRPr="00604EB4">
        <w:rPr>
          <w:rFonts w:ascii="Arial" w:eastAsia="Arial" w:hAnsi="Arial" w:cs="Arial"/>
          <w:sz w:val="22"/>
          <w:szCs w:val="22"/>
          <w:lang w:val="nl-NL"/>
        </w:rPr>
        <w:t xml:space="preserve">, uptime-verhogende </w:t>
      </w:r>
      <w:r>
        <w:rPr>
          <w:rFonts w:ascii="Arial" w:eastAsia="Arial" w:hAnsi="Arial" w:cs="Arial"/>
          <w:sz w:val="22"/>
          <w:szCs w:val="22"/>
          <w:lang w:val="nl-NL"/>
        </w:rPr>
        <w:t>diensten</w:t>
      </w:r>
      <w:r w:rsidRPr="00604EB4">
        <w:rPr>
          <w:rFonts w:ascii="Arial" w:eastAsia="Arial" w:hAnsi="Arial" w:cs="Arial"/>
          <w:sz w:val="22"/>
          <w:szCs w:val="22"/>
          <w:lang w:val="nl-NL"/>
        </w:rPr>
        <w:t xml:space="preserve"> en managementsoftware </w:t>
      </w:r>
    </w:p>
    <w:p w14:paraId="318D3797" w14:textId="77777777" w:rsidR="00457587" w:rsidRPr="00604EB4" w:rsidRDefault="00457587" w:rsidP="00457587">
      <w:pPr>
        <w:pBdr>
          <w:top w:val="nil"/>
          <w:left w:val="nil"/>
          <w:bottom w:val="nil"/>
          <w:right w:val="nil"/>
          <w:between w:val="nil"/>
        </w:pBdr>
        <w:ind w:left="1" w:hanging="3"/>
        <w:rPr>
          <w:rFonts w:ascii="Arial" w:eastAsia="Arial" w:hAnsi="Arial" w:cs="Arial"/>
          <w:b/>
          <w:sz w:val="32"/>
          <w:szCs w:val="32"/>
          <w:lang w:val="nl-NL"/>
        </w:rPr>
      </w:pPr>
    </w:p>
    <w:p w14:paraId="119A6F8E" w14:textId="77777777" w:rsidR="00457587" w:rsidRPr="0076232D" w:rsidRDefault="00457587" w:rsidP="00457587">
      <w:pPr>
        <w:ind w:left="2" w:hanging="2"/>
        <w:rPr>
          <w:rFonts w:ascii="Arial" w:eastAsia="Arial" w:hAnsi="Arial" w:cs="Arial"/>
          <w:sz w:val="22"/>
          <w:szCs w:val="22"/>
          <w:lang w:val="nl-NL"/>
        </w:rPr>
      </w:pPr>
      <w:r w:rsidRPr="00141CB5">
        <w:rPr>
          <w:rFonts w:ascii="Arial" w:hAnsi="Arial" w:cs="Arial"/>
          <w:b/>
          <w:bCs/>
          <w:sz w:val="22"/>
          <w:szCs w:val="22"/>
          <w:lang w:val="nl-NL"/>
        </w:rPr>
        <w:t xml:space="preserve">Amstelveen, 12 december 2024 </w:t>
      </w:r>
      <w:r w:rsidRPr="00141CB5">
        <w:rPr>
          <w:rFonts w:ascii="Arial" w:hAnsi="Arial" w:cs="Arial"/>
          <w:sz w:val="22"/>
          <w:szCs w:val="22"/>
          <w:lang w:val="nl-NL"/>
        </w:rPr>
        <w:t xml:space="preserve">– </w:t>
      </w:r>
      <w:r w:rsidRPr="00141CB5">
        <w:rPr>
          <w:rFonts w:ascii="Arial" w:eastAsia="Arial" w:hAnsi="Arial" w:cs="Arial"/>
          <w:sz w:val="22"/>
          <w:szCs w:val="22"/>
          <w:lang w:val="nl-NL"/>
        </w:rPr>
        <w:t>Kleine</w:t>
      </w:r>
      <w:r w:rsidRPr="00604EB4">
        <w:rPr>
          <w:rFonts w:ascii="Arial" w:eastAsia="Arial" w:hAnsi="Arial" w:cs="Arial"/>
          <w:sz w:val="22"/>
          <w:szCs w:val="22"/>
          <w:lang w:val="nl-NL"/>
        </w:rPr>
        <w:t xml:space="preserve"> </w:t>
      </w:r>
      <w:r>
        <w:rPr>
          <w:rFonts w:ascii="Arial" w:eastAsia="Arial" w:hAnsi="Arial" w:cs="Arial"/>
          <w:sz w:val="22"/>
          <w:szCs w:val="22"/>
          <w:lang w:val="nl-NL"/>
        </w:rPr>
        <w:t xml:space="preserve">Europese </w:t>
      </w:r>
      <w:r w:rsidRPr="00604EB4">
        <w:rPr>
          <w:rFonts w:ascii="Arial" w:eastAsia="Arial" w:hAnsi="Arial" w:cs="Arial"/>
          <w:sz w:val="22"/>
          <w:szCs w:val="22"/>
          <w:lang w:val="nl-NL"/>
        </w:rPr>
        <w:t xml:space="preserve">bedrijven kunnen </w:t>
      </w:r>
      <w:r>
        <w:rPr>
          <w:rFonts w:ascii="Arial" w:eastAsia="Arial" w:hAnsi="Arial" w:cs="Arial"/>
          <w:sz w:val="22"/>
          <w:szCs w:val="22"/>
          <w:lang w:val="nl-NL"/>
        </w:rPr>
        <w:t xml:space="preserve">over een periode van drie jaar </w:t>
      </w:r>
      <w:r w:rsidRPr="00604EB4">
        <w:rPr>
          <w:rFonts w:ascii="Arial" w:eastAsia="Arial" w:hAnsi="Arial" w:cs="Arial"/>
          <w:sz w:val="22"/>
          <w:szCs w:val="22"/>
          <w:lang w:val="nl-NL"/>
        </w:rPr>
        <w:t>€</w:t>
      </w:r>
      <w:r>
        <w:rPr>
          <w:rFonts w:ascii="Arial" w:eastAsia="Arial" w:hAnsi="Arial" w:cs="Arial"/>
          <w:sz w:val="22"/>
          <w:szCs w:val="22"/>
          <w:lang w:val="nl-NL"/>
        </w:rPr>
        <w:t xml:space="preserve"> </w:t>
      </w:r>
      <w:r w:rsidRPr="00604EB4">
        <w:rPr>
          <w:rFonts w:ascii="Arial" w:eastAsia="Arial" w:hAnsi="Arial" w:cs="Arial"/>
          <w:sz w:val="22"/>
          <w:szCs w:val="22"/>
          <w:lang w:val="nl-NL"/>
        </w:rPr>
        <w:t>1</w:t>
      </w:r>
      <w:r>
        <w:rPr>
          <w:rFonts w:ascii="Arial" w:eastAsia="Arial" w:hAnsi="Arial" w:cs="Arial"/>
          <w:sz w:val="22"/>
          <w:szCs w:val="22"/>
          <w:lang w:val="nl-NL"/>
        </w:rPr>
        <w:t>4</w:t>
      </w:r>
      <w:r w:rsidRPr="00604EB4">
        <w:rPr>
          <w:rFonts w:ascii="Arial" w:eastAsia="Arial" w:hAnsi="Arial" w:cs="Arial"/>
          <w:sz w:val="22"/>
          <w:szCs w:val="22"/>
          <w:lang w:val="nl-NL"/>
        </w:rPr>
        <w:t xml:space="preserve">.000 per </w:t>
      </w:r>
      <w:r>
        <w:rPr>
          <w:rFonts w:ascii="Arial" w:eastAsia="Arial" w:hAnsi="Arial" w:cs="Arial"/>
          <w:sz w:val="22"/>
          <w:szCs w:val="22"/>
          <w:lang w:val="nl-NL"/>
        </w:rPr>
        <w:t>bedrijfswagen besparen</w:t>
      </w:r>
      <w:r w:rsidRPr="00604EB4">
        <w:rPr>
          <w:rFonts w:ascii="Arial" w:eastAsia="Arial" w:hAnsi="Arial" w:cs="Arial"/>
          <w:sz w:val="22"/>
          <w:szCs w:val="22"/>
          <w:lang w:val="nl-NL"/>
        </w:rPr>
        <w:t xml:space="preserve"> door over te </w:t>
      </w:r>
      <w:r>
        <w:rPr>
          <w:rFonts w:ascii="Arial" w:eastAsia="Arial" w:hAnsi="Arial" w:cs="Arial"/>
          <w:sz w:val="22"/>
          <w:szCs w:val="22"/>
          <w:lang w:val="nl-NL"/>
        </w:rPr>
        <w:t>stappen</w:t>
      </w:r>
      <w:r w:rsidRPr="00604EB4">
        <w:rPr>
          <w:rFonts w:ascii="Arial" w:eastAsia="Arial" w:hAnsi="Arial" w:cs="Arial"/>
          <w:sz w:val="22"/>
          <w:szCs w:val="22"/>
          <w:lang w:val="nl-NL"/>
        </w:rPr>
        <w:t xml:space="preserve"> op elektrisch</w:t>
      </w:r>
      <w:r>
        <w:rPr>
          <w:rFonts w:ascii="Arial" w:eastAsia="Arial" w:hAnsi="Arial" w:cs="Arial"/>
          <w:sz w:val="22"/>
          <w:szCs w:val="22"/>
          <w:lang w:val="nl-NL"/>
        </w:rPr>
        <w:t xml:space="preserve"> rijden</w:t>
      </w:r>
      <w:r w:rsidRPr="00604EB4">
        <w:rPr>
          <w:rFonts w:ascii="Arial" w:eastAsia="Arial" w:hAnsi="Arial" w:cs="Arial"/>
          <w:sz w:val="22"/>
          <w:szCs w:val="22"/>
          <w:lang w:val="nl-NL"/>
        </w:rPr>
        <w:t xml:space="preserve">. </w:t>
      </w:r>
      <w:r w:rsidRPr="00B138B7">
        <w:rPr>
          <w:rFonts w:ascii="Arial" w:eastAsia="Arial" w:hAnsi="Arial" w:cs="Arial"/>
          <w:sz w:val="22"/>
          <w:szCs w:val="22"/>
          <w:lang w:val="nl-NL"/>
        </w:rPr>
        <w:t>D</w:t>
      </w:r>
      <w:r>
        <w:rPr>
          <w:rFonts w:ascii="Arial" w:eastAsia="Arial" w:hAnsi="Arial" w:cs="Arial"/>
          <w:sz w:val="22"/>
          <w:szCs w:val="22"/>
          <w:lang w:val="nl-NL"/>
        </w:rPr>
        <w:t>i</w:t>
      </w:r>
      <w:r w:rsidRPr="00B138B7">
        <w:rPr>
          <w:rFonts w:ascii="Arial" w:eastAsia="Arial" w:hAnsi="Arial" w:cs="Arial"/>
          <w:sz w:val="22"/>
          <w:szCs w:val="22"/>
          <w:lang w:val="nl-NL"/>
        </w:rPr>
        <w:t>e bevinding kom</w:t>
      </w:r>
      <w:r>
        <w:rPr>
          <w:rFonts w:ascii="Arial" w:eastAsia="Arial" w:hAnsi="Arial" w:cs="Arial"/>
          <w:sz w:val="22"/>
          <w:szCs w:val="22"/>
          <w:lang w:val="nl-NL"/>
        </w:rPr>
        <w:t>t</w:t>
      </w:r>
      <w:r w:rsidRPr="00B138B7">
        <w:rPr>
          <w:rFonts w:ascii="Arial" w:eastAsia="Arial" w:hAnsi="Arial" w:cs="Arial"/>
          <w:sz w:val="22"/>
          <w:szCs w:val="22"/>
          <w:lang w:val="nl-NL"/>
        </w:rPr>
        <w:t xml:space="preserve"> voort uit een rapport dat in opdracht van</w:t>
      </w:r>
      <w:r w:rsidRPr="001A010A">
        <w:rPr>
          <w:rFonts w:ascii="Arial" w:eastAsia="Arial" w:hAnsi="Arial" w:cs="Arial"/>
          <w:sz w:val="22"/>
          <w:szCs w:val="22"/>
          <w:lang w:val="nl-NL"/>
        </w:rPr>
        <w:t xml:space="preserve"> Ford Pro</w:t>
      </w:r>
      <w:r w:rsidRPr="00B138B7">
        <w:rPr>
          <w:rFonts w:ascii="Arial" w:eastAsia="Arial" w:hAnsi="Arial" w:cs="Arial"/>
          <w:sz w:val="22"/>
          <w:szCs w:val="22"/>
          <w:lang w:val="nl-NL"/>
        </w:rPr>
        <w:t xml:space="preserve"> is opgesteld</w:t>
      </w:r>
      <w:r w:rsidRPr="001A010A">
        <w:rPr>
          <w:rFonts w:ascii="Arial" w:eastAsia="Arial" w:hAnsi="Arial" w:cs="Arial"/>
          <w:sz w:val="22"/>
          <w:szCs w:val="22"/>
          <w:lang w:val="nl-NL"/>
        </w:rPr>
        <w:t>: </w:t>
      </w:r>
      <w:hyperlink r:id="rId11" w:history="1">
        <w:r w:rsidRPr="001A010A">
          <w:rPr>
            <w:rStyle w:val="Hyperlink"/>
            <w:rFonts w:ascii="Arial" w:eastAsia="Arial" w:hAnsi="Arial" w:cs="Arial"/>
            <w:i/>
            <w:iCs/>
            <w:sz w:val="22"/>
            <w:szCs w:val="22"/>
            <w:lang w:val="nl-NL"/>
          </w:rPr>
          <w:t xml:space="preserve">The </w:t>
        </w:r>
        <w:proofErr w:type="spellStart"/>
        <w:r w:rsidRPr="001A010A">
          <w:rPr>
            <w:rStyle w:val="Hyperlink"/>
            <w:rFonts w:ascii="Arial" w:eastAsia="Arial" w:hAnsi="Arial" w:cs="Arial"/>
            <w:i/>
            <w:iCs/>
            <w:sz w:val="22"/>
            <w:szCs w:val="22"/>
            <w:lang w:val="nl-NL"/>
          </w:rPr>
          <w:t>Economics</w:t>
        </w:r>
        <w:proofErr w:type="spellEnd"/>
        <w:r w:rsidRPr="001A010A">
          <w:rPr>
            <w:rStyle w:val="Hyperlink"/>
            <w:rFonts w:ascii="Arial" w:eastAsia="Arial" w:hAnsi="Arial" w:cs="Arial"/>
            <w:i/>
            <w:iCs/>
            <w:sz w:val="22"/>
            <w:szCs w:val="22"/>
            <w:lang w:val="nl-NL"/>
          </w:rPr>
          <w:t xml:space="preserve"> of Commercial Van </w:t>
        </w:r>
        <w:proofErr w:type="spellStart"/>
        <w:r w:rsidRPr="001A010A">
          <w:rPr>
            <w:rStyle w:val="Hyperlink"/>
            <w:rFonts w:ascii="Arial" w:eastAsia="Arial" w:hAnsi="Arial" w:cs="Arial"/>
            <w:i/>
            <w:iCs/>
            <w:sz w:val="22"/>
            <w:szCs w:val="22"/>
            <w:lang w:val="nl-NL"/>
          </w:rPr>
          <w:t>Usage</w:t>
        </w:r>
        <w:proofErr w:type="spellEnd"/>
        <w:r w:rsidRPr="001A010A">
          <w:rPr>
            <w:rStyle w:val="Hyperlink"/>
            <w:rFonts w:ascii="Arial" w:eastAsia="Arial" w:hAnsi="Arial" w:cs="Arial"/>
            <w:i/>
            <w:iCs/>
            <w:sz w:val="22"/>
            <w:szCs w:val="22"/>
            <w:lang w:val="nl-NL"/>
          </w:rPr>
          <w:t xml:space="preserve"> </w:t>
        </w:r>
        <w:proofErr w:type="spellStart"/>
        <w:r w:rsidRPr="001A010A">
          <w:rPr>
            <w:rStyle w:val="Hyperlink"/>
            <w:rFonts w:ascii="Arial" w:eastAsia="Arial" w:hAnsi="Arial" w:cs="Arial"/>
            <w:i/>
            <w:iCs/>
            <w:sz w:val="22"/>
            <w:szCs w:val="22"/>
            <w:lang w:val="nl-NL"/>
          </w:rPr>
          <w:t>Across</w:t>
        </w:r>
        <w:proofErr w:type="spellEnd"/>
        <w:r w:rsidRPr="001A010A">
          <w:rPr>
            <w:rStyle w:val="Hyperlink"/>
            <w:rFonts w:ascii="Arial" w:eastAsia="Arial" w:hAnsi="Arial" w:cs="Arial"/>
            <w:i/>
            <w:iCs/>
            <w:sz w:val="22"/>
            <w:szCs w:val="22"/>
            <w:lang w:val="nl-NL"/>
          </w:rPr>
          <w:t xml:space="preserve"> Europe 2024</w:t>
        </w:r>
      </w:hyperlink>
      <w:r w:rsidRPr="001A010A">
        <w:rPr>
          <w:rFonts w:ascii="Arial" w:eastAsia="Arial" w:hAnsi="Arial" w:cs="Arial"/>
          <w:i/>
          <w:iCs/>
          <w:sz w:val="22"/>
          <w:szCs w:val="22"/>
          <w:lang w:val="nl-NL"/>
        </w:rPr>
        <w:t>, </w:t>
      </w:r>
      <w:r w:rsidRPr="00B138B7">
        <w:rPr>
          <w:rFonts w:ascii="Arial" w:eastAsia="Arial" w:hAnsi="Arial" w:cs="Arial"/>
          <w:sz w:val="22"/>
          <w:szCs w:val="22"/>
          <w:lang w:val="nl-NL"/>
        </w:rPr>
        <w:t>gepubliceerd door het</w:t>
      </w:r>
      <w:r w:rsidRPr="001A010A">
        <w:rPr>
          <w:rFonts w:ascii="Arial" w:eastAsia="Arial" w:hAnsi="Arial" w:cs="Arial"/>
          <w:sz w:val="22"/>
          <w:szCs w:val="22"/>
          <w:lang w:val="nl-NL"/>
        </w:rPr>
        <w:t xml:space="preserve"> </w:t>
      </w:r>
      <w:hyperlink r:id="rId12" w:history="1">
        <w:r w:rsidRPr="001A010A">
          <w:rPr>
            <w:rStyle w:val="Hyperlink"/>
            <w:rFonts w:ascii="Arial" w:eastAsia="Arial" w:hAnsi="Arial" w:cs="Arial"/>
            <w:sz w:val="22"/>
            <w:szCs w:val="22"/>
            <w:lang w:val="nl-NL"/>
          </w:rPr>
          <w:t xml:space="preserve">Centre </w:t>
        </w:r>
        <w:proofErr w:type="spellStart"/>
        <w:r w:rsidRPr="001A010A">
          <w:rPr>
            <w:rStyle w:val="Hyperlink"/>
            <w:rFonts w:ascii="Arial" w:eastAsia="Arial" w:hAnsi="Arial" w:cs="Arial"/>
            <w:sz w:val="22"/>
            <w:szCs w:val="22"/>
            <w:lang w:val="nl-NL"/>
          </w:rPr>
          <w:t>for</w:t>
        </w:r>
        <w:proofErr w:type="spellEnd"/>
        <w:r w:rsidRPr="001A010A">
          <w:rPr>
            <w:rStyle w:val="Hyperlink"/>
            <w:rFonts w:ascii="Arial" w:eastAsia="Arial" w:hAnsi="Arial" w:cs="Arial"/>
            <w:sz w:val="22"/>
            <w:szCs w:val="22"/>
            <w:lang w:val="nl-NL"/>
          </w:rPr>
          <w:t xml:space="preserve"> </w:t>
        </w:r>
        <w:proofErr w:type="spellStart"/>
        <w:r w:rsidRPr="001A010A">
          <w:rPr>
            <w:rStyle w:val="Hyperlink"/>
            <w:rFonts w:ascii="Arial" w:eastAsia="Arial" w:hAnsi="Arial" w:cs="Arial"/>
            <w:sz w:val="22"/>
            <w:szCs w:val="22"/>
            <w:lang w:val="nl-NL"/>
          </w:rPr>
          <w:t>Economics</w:t>
        </w:r>
        <w:proofErr w:type="spellEnd"/>
        <w:r w:rsidRPr="001A010A">
          <w:rPr>
            <w:rStyle w:val="Hyperlink"/>
            <w:rFonts w:ascii="Arial" w:eastAsia="Arial" w:hAnsi="Arial" w:cs="Arial"/>
            <w:sz w:val="22"/>
            <w:szCs w:val="22"/>
            <w:lang w:val="nl-NL"/>
          </w:rPr>
          <w:t xml:space="preserve"> </w:t>
        </w:r>
        <w:proofErr w:type="spellStart"/>
        <w:r w:rsidRPr="001A010A">
          <w:rPr>
            <w:rStyle w:val="Hyperlink"/>
            <w:rFonts w:ascii="Arial" w:eastAsia="Arial" w:hAnsi="Arial" w:cs="Arial"/>
            <w:sz w:val="22"/>
            <w:szCs w:val="22"/>
            <w:lang w:val="nl-NL"/>
          </w:rPr>
          <w:t>and</w:t>
        </w:r>
        <w:proofErr w:type="spellEnd"/>
        <w:r w:rsidRPr="001A010A">
          <w:rPr>
            <w:rStyle w:val="Hyperlink"/>
            <w:rFonts w:ascii="Arial" w:eastAsia="Arial" w:hAnsi="Arial" w:cs="Arial"/>
            <w:sz w:val="22"/>
            <w:szCs w:val="22"/>
            <w:lang w:val="nl-NL"/>
          </w:rPr>
          <w:t xml:space="preserve"> Business Research (CEBR)</w:t>
        </w:r>
      </w:hyperlink>
      <w:r w:rsidRPr="001A010A">
        <w:rPr>
          <w:rFonts w:ascii="Arial" w:eastAsia="Arial" w:hAnsi="Arial" w:cs="Arial"/>
          <w:sz w:val="22"/>
          <w:szCs w:val="22"/>
          <w:lang w:val="nl-NL"/>
        </w:rPr>
        <w:t xml:space="preserve"> </w:t>
      </w:r>
      <w:r>
        <w:rPr>
          <w:rFonts w:ascii="Arial" w:eastAsia="Arial" w:hAnsi="Arial" w:cs="Arial"/>
          <w:sz w:val="22"/>
          <w:szCs w:val="22"/>
          <w:lang w:val="nl-NL"/>
        </w:rPr>
        <w:t>is gebaseerd op onderzoek onder 1.000 kleine Europese</w:t>
      </w:r>
      <w:r w:rsidRPr="00C75241">
        <w:rPr>
          <w:rFonts w:ascii="Arial" w:eastAsia="Arial" w:hAnsi="Arial" w:cs="Arial"/>
          <w:sz w:val="22"/>
          <w:szCs w:val="22"/>
          <w:vertAlign w:val="superscript"/>
          <w:lang w:val="nl-NL"/>
        </w:rPr>
        <w:t>1</w:t>
      </w:r>
      <w:r>
        <w:rPr>
          <w:rFonts w:ascii="Arial" w:eastAsia="Arial" w:hAnsi="Arial" w:cs="Arial"/>
          <w:sz w:val="22"/>
          <w:szCs w:val="22"/>
          <w:vertAlign w:val="superscript"/>
          <w:lang w:val="nl-NL"/>
        </w:rPr>
        <w:t xml:space="preserve"> </w:t>
      </w:r>
      <w:r>
        <w:rPr>
          <w:rFonts w:ascii="Arial" w:eastAsia="Arial" w:hAnsi="Arial" w:cs="Arial"/>
          <w:sz w:val="22"/>
          <w:szCs w:val="22"/>
          <w:lang w:val="nl-NL"/>
        </w:rPr>
        <w:t>bedrijven.</w:t>
      </w:r>
      <w:r>
        <w:rPr>
          <w:rFonts w:ascii="Arial" w:eastAsia="Arial" w:hAnsi="Arial" w:cs="Arial"/>
          <w:sz w:val="22"/>
          <w:szCs w:val="22"/>
          <w:lang w:val="nl-NL"/>
        </w:rPr>
        <w:br/>
      </w:r>
      <w:r>
        <w:rPr>
          <w:rFonts w:ascii="Arial" w:eastAsia="Arial" w:hAnsi="Arial" w:cs="Arial"/>
          <w:sz w:val="22"/>
          <w:szCs w:val="22"/>
          <w:lang w:val="nl-NL"/>
        </w:rPr>
        <w:br/>
        <w:t xml:space="preserve">De besparing komt </w:t>
      </w:r>
      <w:r w:rsidRPr="00604EB4">
        <w:rPr>
          <w:rFonts w:ascii="Arial" w:eastAsia="Arial" w:hAnsi="Arial" w:cs="Arial"/>
          <w:sz w:val="22"/>
          <w:szCs w:val="22"/>
          <w:lang w:val="nl-NL"/>
        </w:rPr>
        <w:t>voornamelijk door de lagere oplaadkosten in vergelijking met het tanken van benzine- en dieselvoertuigen, en</w:t>
      </w:r>
      <w:r>
        <w:rPr>
          <w:rFonts w:ascii="Arial" w:eastAsia="Arial" w:hAnsi="Arial" w:cs="Arial"/>
          <w:sz w:val="22"/>
          <w:szCs w:val="22"/>
          <w:lang w:val="nl-NL"/>
        </w:rPr>
        <w:t xml:space="preserve"> de</w:t>
      </w:r>
      <w:r w:rsidRPr="00604EB4">
        <w:rPr>
          <w:rFonts w:ascii="Arial" w:eastAsia="Arial" w:hAnsi="Arial" w:cs="Arial"/>
          <w:sz w:val="22"/>
          <w:szCs w:val="22"/>
          <w:lang w:val="nl-NL"/>
        </w:rPr>
        <w:t xml:space="preserve"> lagere onderhoudskosten</w:t>
      </w:r>
      <w:r>
        <w:rPr>
          <w:rFonts w:ascii="Arial" w:eastAsia="Arial" w:hAnsi="Arial" w:cs="Arial"/>
          <w:sz w:val="22"/>
          <w:szCs w:val="22"/>
          <w:lang w:val="nl-NL"/>
        </w:rPr>
        <w:t xml:space="preserve"> voor elektrische bedrijfswagens. Gecombineerd leveren ze</w:t>
      </w:r>
      <w:r w:rsidRPr="00604EB4">
        <w:rPr>
          <w:rFonts w:ascii="Arial" w:eastAsia="Arial" w:hAnsi="Arial" w:cs="Arial"/>
          <w:sz w:val="22"/>
          <w:szCs w:val="22"/>
          <w:lang w:val="nl-NL"/>
        </w:rPr>
        <w:t xml:space="preserve"> aanzienlijke besparingen </w:t>
      </w:r>
      <w:r>
        <w:rPr>
          <w:rFonts w:ascii="Arial" w:eastAsia="Arial" w:hAnsi="Arial" w:cs="Arial"/>
          <w:sz w:val="22"/>
          <w:szCs w:val="22"/>
          <w:lang w:val="nl-NL"/>
        </w:rPr>
        <w:t>op</w:t>
      </w:r>
      <w:r w:rsidRPr="00604EB4">
        <w:rPr>
          <w:rFonts w:ascii="Arial" w:eastAsia="Arial" w:hAnsi="Arial" w:cs="Arial"/>
          <w:sz w:val="22"/>
          <w:szCs w:val="22"/>
          <w:lang w:val="nl-NL"/>
        </w:rPr>
        <w:t xml:space="preserve"> </w:t>
      </w:r>
      <w:r>
        <w:rPr>
          <w:rFonts w:ascii="Arial" w:eastAsia="Arial" w:hAnsi="Arial" w:cs="Arial"/>
          <w:sz w:val="22"/>
          <w:szCs w:val="22"/>
          <w:lang w:val="nl-NL"/>
        </w:rPr>
        <w:t xml:space="preserve">voor kleine bedrijven. Dit is onderzocht in de </w:t>
      </w:r>
      <w:r w:rsidRPr="00604EB4">
        <w:rPr>
          <w:rFonts w:ascii="Arial" w:eastAsia="Arial" w:hAnsi="Arial" w:cs="Arial"/>
          <w:sz w:val="22"/>
          <w:szCs w:val="22"/>
          <w:lang w:val="nl-NL"/>
        </w:rPr>
        <w:t>vijf gro</w:t>
      </w:r>
      <w:r>
        <w:rPr>
          <w:rFonts w:ascii="Arial" w:eastAsia="Arial" w:hAnsi="Arial" w:cs="Arial"/>
          <w:sz w:val="22"/>
          <w:szCs w:val="22"/>
          <w:lang w:val="nl-NL"/>
        </w:rPr>
        <w:t>o</w:t>
      </w:r>
      <w:r w:rsidRPr="00604EB4">
        <w:rPr>
          <w:rFonts w:ascii="Arial" w:eastAsia="Arial" w:hAnsi="Arial" w:cs="Arial"/>
          <w:sz w:val="22"/>
          <w:szCs w:val="22"/>
          <w:lang w:val="nl-NL"/>
        </w:rPr>
        <w:t>t</w:t>
      </w:r>
      <w:r>
        <w:rPr>
          <w:rFonts w:ascii="Arial" w:eastAsia="Arial" w:hAnsi="Arial" w:cs="Arial"/>
          <w:sz w:val="22"/>
          <w:szCs w:val="22"/>
          <w:lang w:val="nl-NL"/>
        </w:rPr>
        <w:t>st</w:t>
      </w:r>
      <w:r w:rsidRPr="00604EB4">
        <w:rPr>
          <w:rFonts w:ascii="Arial" w:eastAsia="Arial" w:hAnsi="Arial" w:cs="Arial"/>
          <w:sz w:val="22"/>
          <w:szCs w:val="22"/>
          <w:lang w:val="nl-NL"/>
        </w:rPr>
        <w:t>e</w:t>
      </w:r>
      <w:r>
        <w:rPr>
          <w:rFonts w:ascii="Arial" w:eastAsia="Arial" w:hAnsi="Arial" w:cs="Arial"/>
          <w:sz w:val="22"/>
          <w:szCs w:val="22"/>
          <w:lang w:val="nl-NL"/>
        </w:rPr>
        <w:t xml:space="preserve"> Europese</w:t>
      </w:r>
      <w:r w:rsidRPr="00604EB4">
        <w:rPr>
          <w:rFonts w:ascii="Arial" w:eastAsia="Arial" w:hAnsi="Arial" w:cs="Arial"/>
          <w:sz w:val="22"/>
          <w:szCs w:val="22"/>
          <w:lang w:val="nl-NL"/>
        </w:rPr>
        <w:t xml:space="preserve"> </w:t>
      </w:r>
      <w:r>
        <w:rPr>
          <w:rFonts w:ascii="Arial" w:eastAsia="Arial" w:hAnsi="Arial" w:cs="Arial"/>
          <w:sz w:val="22"/>
          <w:szCs w:val="22"/>
          <w:lang w:val="nl-NL"/>
        </w:rPr>
        <w:t>bedrijfswagen</w:t>
      </w:r>
      <w:r w:rsidRPr="00604EB4">
        <w:rPr>
          <w:rFonts w:ascii="Arial" w:eastAsia="Arial" w:hAnsi="Arial" w:cs="Arial"/>
          <w:sz w:val="22"/>
          <w:szCs w:val="22"/>
          <w:lang w:val="nl-NL"/>
        </w:rPr>
        <w:t>markten.</w:t>
      </w:r>
    </w:p>
    <w:p w14:paraId="6CB649F0" w14:textId="77777777" w:rsidR="00457587" w:rsidRPr="008853A4" w:rsidRDefault="00457587" w:rsidP="00457587">
      <w:pPr>
        <w:ind w:left="2" w:hanging="2"/>
        <w:rPr>
          <w:rFonts w:ascii="Arial" w:eastAsia="Arial" w:hAnsi="Arial" w:cs="Arial"/>
          <w:sz w:val="22"/>
          <w:szCs w:val="22"/>
          <w:lang w:val="nl-NL"/>
        </w:rPr>
      </w:pPr>
    </w:p>
    <w:p w14:paraId="283F7499" w14:textId="77777777" w:rsidR="00457587" w:rsidRDefault="00457587" w:rsidP="00457587">
      <w:pPr>
        <w:ind w:left="2" w:hanging="2"/>
        <w:rPr>
          <w:rFonts w:ascii="Arial" w:eastAsia="Arial" w:hAnsi="Arial" w:cs="Arial"/>
          <w:sz w:val="22"/>
          <w:szCs w:val="22"/>
          <w:lang w:val="nl-NL"/>
        </w:rPr>
      </w:pPr>
      <w:r w:rsidRPr="00B138B7">
        <w:rPr>
          <w:rFonts w:ascii="Arial" w:eastAsia="Arial" w:hAnsi="Arial" w:cs="Arial"/>
          <w:sz w:val="22"/>
          <w:szCs w:val="22"/>
          <w:lang w:val="nl-NL"/>
        </w:rPr>
        <w:t>Volgens het onderzoek beta</w:t>
      </w:r>
      <w:r>
        <w:rPr>
          <w:rFonts w:ascii="Arial" w:eastAsia="Arial" w:hAnsi="Arial" w:cs="Arial"/>
          <w:sz w:val="22"/>
          <w:szCs w:val="22"/>
          <w:lang w:val="nl-NL"/>
        </w:rPr>
        <w:t xml:space="preserve">alt de investering in een </w:t>
      </w:r>
      <w:r w:rsidRPr="00B138B7">
        <w:rPr>
          <w:rFonts w:ascii="Arial" w:eastAsia="Arial" w:hAnsi="Arial" w:cs="Arial"/>
          <w:sz w:val="22"/>
          <w:szCs w:val="22"/>
          <w:lang w:val="nl-NL"/>
        </w:rPr>
        <w:t xml:space="preserve">elektrische </w:t>
      </w:r>
      <w:r>
        <w:rPr>
          <w:rFonts w:ascii="Arial" w:eastAsia="Arial" w:hAnsi="Arial" w:cs="Arial"/>
          <w:sz w:val="22"/>
          <w:szCs w:val="22"/>
          <w:lang w:val="nl-NL"/>
        </w:rPr>
        <w:t>bedrijfswagen</w:t>
      </w:r>
      <w:r w:rsidRPr="00B138B7">
        <w:rPr>
          <w:rFonts w:ascii="Arial" w:eastAsia="Arial" w:hAnsi="Arial" w:cs="Arial"/>
          <w:sz w:val="22"/>
          <w:szCs w:val="22"/>
          <w:lang w:val="nl-NL"/>
        </w:rPr>
        <w:t xml:space="preserve"> zichzelf </w:t>
      </w:r>
      <w:r>
        <w:rPr>
          <w:rFonts w:ascii="Arial" w:eastAsia="Arial" w:hAnsi="Arial" w:cs="Arial"/>
          <w:sz w:val="22"/>
          <w:szCs w:val="22"/>
          <w:lang w:val="nl-NL"/>
        </w:rPr>
        <w:t>vanwege de lagere bedrijfskosten ruimschoots</w:t>
      </w:r>
      <w:r w:rsidRPr="00B138B7">
        <w:rPr>
          <w:rFonts w:ascii="Arial" w:eastAsia="Arial" w:hAnsi="Arial" w:cs="Arial"/>
          <w:sz w:val="22"/>
          <w:szCs w:val="22"/>
          <w:lang w:val="nl-NL"/>
        </w:rPr>
        <w:t xml:space="preserve"> terug binnen </w:t>
      </w:r>
      <w:r>
        <w:rPr>
          <w:rFonts w:ascii="Arial" w:eastAsia="Arial" w:hAnsi="Arial" w:cs="Arial"/>
          <w:sz w:val="22"/>
          <w:szCs w:val="22"/>
          <w:lang w:val="nl-NL"/>
        </w:rPr>
        <w:t xml:space="preserve">een periode van </w:t>
      </w:r>
      <w:r w:rsidRPr="00B138B7">
        <w:rPr>
          <w:rFonts w:ascii="Arial" w:eastAsia="Arial" w:hAnsi="Arial" w:cs="Arial"/>
          <w:sz w:val="22"/>
          <w:szCs w:val="22"/>
          <w:lang w:val="nl-NL"/>
        </w:rPr>
        <w:t xml:space="preserve">drie jaar </w:t>
      </w:r>
      <w:r>
        <w:rPr>
          <w:rFonts w:ascii="Arial" w:eastAsia="Arial" w:hAnsi="Arial" w:cs="Arial"/>
          <w:sz w:val="22"/>
          <w:szCs w:val="22"/>
          <w:lang w:val="nl-NL"/>
        </w:rPr>
        <w:t>–</w:t>
      </w:r>
      <w:r w:rsidRPr="00B138B7">
        <w:rPr>
          <w:rFonts w:ascii="Arial" w:eastAsia="Arial" w:hAnsi="Arial" w:cs="Arial"/>
          <w:sz w:val="22"/>
          <w:szCs w:val="22"/>
          <w:lang w:val="nl-NL"/>
        </w:rPr>
        <w:t xml:space="preserve"> </w:t>
      </w:r>
      <w:r>
        <w:rPr>
          <w:rFonts w:ascii="Arial" w:eastAsia="Arial" w:hAnsi="Arial" w:cs="Arial"/>
          <w:sz w:val="22"/>
          <w:szCs w:val="22"/>
          <w:lang w:val="nl-NL"/>
        </w:rPr>
        <w:t>de meest voorkomende</w:t>
      </w:r>
      <w:r w:rsidRPr="00B138B7">
        <w:rPr>
          <w:rFonts w:ascii="Arial" w:eastAsia="Arial" w:hAnsi="Arial" w:cs="Arial"/>
          <w:sz w:val="22"/>
          <w:szCs w:val="22"/>
          <w:lang w:val="nl-NL"/>
        </w:rPr>
        <w:t xml:space="preserve"> financieringsperiode</w:t>
      </w:r>
      <w:r>
        <w:rPr>
          <w:rFonts w:ascii="Arial" w:eastAsia="Arial" w:hAnsi="Arial" w:cs="Arial"/>
          <w:sz w:val="22"/>
          <w:szCs w:val="22"/>
          <w:lang w:val="nl-NL"/>
        </w:rPr>
        <w:t>.</w:t>
      </w:r>
      <w:r w:rsidRPr="00B138B7">
        <w:rPr>
          <w:rFonts w:ascii="Arial" w:eastAsia="Arial" w:hAnsi="Arial" w:cs="Arial"/>
          <w:sz w:val="22"/>
          <w:szCs w:val="22"/>
          <w:lang w:val="nl-NL"/>
        </w:rPr>
        <w:t xml:space="preserve"> </w:t>
      </w:r>
      <w:r>
        <w:rPr>
          <w:rFonts w:ascii="Arial" w:eastAsia="Arial" w:hAnsi="Arial" w:cs="Arial"/>
          <w:sz w:val="22"/>
          <w:szCs w:val="22"/>
          <w:lang w:val="nl-NL"/>
        </w:rPr>
        <w:t>Kleine bedrijven zien steeds vaker de voordelen in van elektrisch rijden, en daarmee de lagere totale bedrijfskosten die grotere ondernemers met een compleet elektrisch bedrijfswagenpark nu al hebben.</w:t>
      </w:r>
    </w:p>
    <w:p w14:paraId="2568E787" w14:textId="77777777" w:rsidR="00457587" w:rsidRPr="001A010A" w:rsidRDefault="00457587" w:rsidP="00457587">
      <w:pPr>
        <w:rPr>
          <w:rFonts w:ascii="Arial" w:eastAsia="Arial" w:hAnsi="Arial" w:cs="Arial"/>
          <w:sz w:val="22"/>
          <w:szCs w:val="22"/>
          <w:lang w:val="nl-NL"/>
        </w:rPr>
      </w:pPr>
    </w:p>
    <w:p w14:paraId="4486E6A2" w14:textId="77777777" w:rsidR="00457587" w:rsidRPr="00B138B7" w:rsidRDefault="00457587" w:rsidP="00457587">
      <w:pPr>
        <w:ind w:left="2" w:hanging="2"/>
        <w:rPr>
          <w:rFonts w:ascii="Arial" w:eastAsia="Arial" w:hAnsi="Arial" w:cs="Arial"/>
          <w:sz w:val="22"/>
          <w:szCs w:val="22"/>
          <w:lang w:val="nl-NL"/>
        </w:rPr>
      </w:pPr>
      <w:r w:rsidRPr="00B138B7">
        <w:rPr>
          <w:rFonts w:ascii="Arial" w:eastAsia="Arial" w:hAnsi="Arial" w:cs="Arial"/>
          <w:sz w:val="22"/>
          <w:szCs w:val="22"/>
          <w:lang w:val="nl-NL"/>
        </w:rPr>
        <w:t>“</w:t>
      </w:r>
      <w:r>
        <w:rPr>
          <w:rFonts w:ascii="Arial" w:eastAsia="Arial" w:hAnsi="Arial" w:cs="Arial"/>
          <w:sz w:val="22"/>
          <w:szCs w:val="22"/>
          <w:lang w:val="nl-NL"/>
        </w:rPr>
        <w:t>Kleine bedrijven vormen de spil van de Europese economie. H</w:t>
      </w:r>
      <w:r w:rsidRPr="00B138B7">
        <w:rPr>
          <w:rFonts w:ascii="Arial" w:eastAsia="Arial" w:hAnsi="Arial" w:cs="Arial"/>
          <w:sz w:val="22"/>
          <w:szCs w:val="22"/>
          <w:lang w:val="nl-NL"/>
        </w:rPr>
        <w:t>un</w:t>
      </w:r>
      <w:r>
        <w:rPr>
          <w:rFonts w:ascii="Arial" w:eastAsia="Arial" w:hAnsi="Arial" w:cs="Arial"/>
          <w:sz w:val="22"/>
          <w:szCs w:val="22"/>
          <w:lang w:val="nl-NL"/>
        </w:rPr>
        <w:t xml:space="preserve"> keuze voor een</w:t>
      </w:r>
      <w:r w:rsidRPr="00B138B7">
        <w:rPr>
          <w:rFonts w:ascii="Arial" w:eastAsia="Arial" w:hAnsi="Arial" w:cs="Arial"/>
          <w:sz w:val="22"/>
          <w:szCs w:val="22"/>
          <w:lang w:val="nl-NL"/>
        </w:rPr>
        <w:t xml:space="preserve"> elektrische </w:t>
      </w:r>
      <w:r>
        <w:rPr>
          <w:rFonts w:ascii="Arial" w:eastAsia="Arial" w:hAnsi="Arial" w:cs="Arial"/>
          <w:sz w:val="22"/>
          <w:szCs w:val="22"/>
          <w:lang w:val="nl-NL"/>
        </w:rPr>
        <w:t>bedrijfswagen</w:t>
      </w:r>
      <w:r w:rsidRPr="00B138B7">
        <w:rPr>
          <w:rFonts w:ascii="Arial" w:eastAsia="Arial" w:hAnsi="Arial" w:cs="Arial"/>
          <w:sz w:val="22"/>
          <w:szCs w:val="22"/>
          <w:lang w:val="nl-NL"/>
        </w:rPr>
        <w:t xml:space="preserve"> is een cruciale volgende stap in de elektrificatie van </w:t>
      </w:r>
      <w:r>
        <w:rPr>
          <w:rFonts w:ascii="Arial" w:eastAsia="Arial" w:hAnsi="Arial" w:cs="Arial"/>
          <w:sz w:val="22"/>
          <w:szCs w:val="22"/>
          <w:lang w:val="nl-NL"/>
        </w:rPr>
        <w:t>het</w:t>
      </w:r>
      <w:r w:rsidRPr="00B138B7">
        <w:rPr>
          <w:rFonts w:ascii="Arial" w:eastAsia="Arial" w:hAnsi="Arial" w:cs="Arial"/>
          <w:sz w:val="22"/>
          <w:szCs w:val="22"/>
          <w:lang w:val="nl-NL"/>
        </w:rPr>
        <w:t xml:space="preserve"> Europese </w:t>
      </w:r>
      <w:r>
        <w:rPr>
          <w:rFonts w:ascii="Arial" w:eastAsia="Arial" w:hAnsi="Arial" w:cs="Arial"/>
          <w:sz w:val="22"/>
          <w:szCs w:val="22"/>
          <w:lang w:val="nl-NL"/>
        </w:rPr>
        <w:t>wagenpark</w:t>
      </w:r>
      <w:r w:rsidRPr="00B138B7">
        <w:rPr>
          <w:rFonts w:ascii="Arial" w:eastAsia="Arial" w:hAnsi="Arial" w:cs="Arial"/>
          <w:sz w:val="22"/>
          <w:szCs w:val="22"/>
          <w:lang w:val="nl-NL"/>
        </w:rPr>
        <w:t xml:space="preserve">. Sommige kleine </w:t>
      </w:r>
      <w:r>
        <w:rPr>
          <w:rFonts w:ascii="Arial" w:eastAsia="Arial" w:hAnsi="Arial" w:cs="Arial"/>
          <w:sz w:val="22"/>
          <w:szCs w:val="22"/>
          <w:lang w:val="nl-NL"/>
        </w:rPr>
        <w:t>ondernemers</w:t>
      </w:r>
      <w:r w:rsidRPr="00B138B7">
        <w:rPr>
          <w:rFonts w:ascii="Arial" w:eastAsia="Arial" w:hAnsi="Arial" w:cs="Arial"/>
          <w:sz w:val="22"/>
          <w:szCs w:val="22"/>
          <w:lang w:val="nl-NL"/>
        </w:rPr>
        <w:t xml:space="preserve"> hebben al een succesvolle start gemaakt met </w:t>
      </w:r>
      <w:r>
        <w:rPr>
          <w:rFonts w:ascii="Arial" w:eastAsia="Arial" w:hAnsi="Arial" w:cs="Arial"/>
          <w:sz w:val="22"/>
          <w:szCs w:val="22"/>
          <w:lang w:val="nl-NL"/>
        </w:rPr>
        <w:t xml:space="preserve">elektrisch rijden </w:t>
      </w:r>
      <w:r w:rsidRPr="00B138B7">
        <w:rPr>
          <w:rFonts w:ascii="Arial" w:eastAsia="Arial" w:hAnsi="Arial" w:cs="Arial"/>
          <w:sz w:val="22"/>
          <w:szCs w:val="22"/>
          <w:lang w:val="nl-NL"/>
        </w:rPr>
        <w:t xml:space="preserve">en </w:t>
      </w:r>
      <w:r>
        <w:rPr>
          <w:rFonts w:ascii="Arial" w:eastAsia="Arial" w:hAnsi="Arial" w:cs="Arial"/>
          <w:sz w:val="22"/>
          <w:szCs w:val="22"/>
          <w:lang w:val="nl-NL"/>
        </w:rPr>
        <w:t xml:space="preserve">bij </w:t>
      </w:r>
      <w:r w:rsidRPr="00B138B7">
        <w:rPr>
          <w:rFonts w:ascii="Arial" w:eastAsia="Arial" w:hAnsi="Arial" w:cs="Arial"/>
          <w:sz w:val="22"/>
          <w:szCs w:val="22"/>
          <w:lang w:val="nl-NL"/>
        </w:rPr>
        <w:t xml:space="preserve">Ford Pro </w:t>
      </w:r>
      <w:r>
        <w:rPr>
          <w:rFonts w:ascii="Arial" w:eastAsia="Arial" w:hAnsi="Arial" w:cs="Arial"/>
          <w:sz w:val="22"/>
          <w:szCs w:val="22"/>
          <w:lang w:val="nl-NL"/>
        </w:rPr>
        <w:t>hebben we</w:t>
      </w:r>
      <w:r w:rsidRPr="00B138B7">
        <w:rPr>
          <w:rFonts w:ascii="Arial" w:eastAsia="Arial" w:hAnsi="Arial" w:cs="Arial"/>
          <w:sz w:val="22"/>
          <w:szCs w:val="22"/>
          <w:lang w:val="nl-NL"/>
        </w:rPr>
        <w:t xml:space="preserve"> de </w:t>
      </w:r>
      <w:r>
        <w:rPr>
          <w:rFonts w:ascii="Arial" w:eastAsia="Arial" w:hAnsi="Arial" w:cs="Arial"/>
          <w:sz w:val="22"/>
          <w:szCs w:val="22"/>
          <w:lang w:val="nl-NL"/>
        </w:rPr>
        <w:t>voertuigen</w:t>
      </w:r>
      <w:r w:rsidRPr="00B138B7">
        <w:rPr>
          <w:rFonts w:ascii="Arial" w:eastAsia="Arial" w:hAnsi="Arial" w:cs="Arial"/>
          <w:sz w:val="22"/>
          <w:szCs w:val="22"/>
          <w:lang w:val="nl-NL"/>
        </w:rPr>
        <w:t xml:space="preserve"> en diensten om hen </w:t>
      </w:r>
      <w:r>
        <w:rPr>
          <w:rFonts w:ascii="Arial" w:eastAsia="Arial" w:hAnsi="Arial" w:cs="Arial"/>
          <w:sz w:val="22"/>
          <w:szCs w:val="22"/>
          <w:lang w:val="nl-NL"/>
        </w:rPr>
        <w:t xml:space="preserve">daarbij </w:t>
      </w:r>
      <w:r w:rsidRPr="00B138B7">
        <w:rPr>
          <w:rFonts w:ascii="Arial" w:eastAsia="Arial" w:hAnsi="Arial" w:cs="Arial"/>
          <w:sz w:val="22"/>
          <w:szCs w:val="22"/>
          <w:lang w:val="nl-NL"/>
        </w:rPr>
        <w:t xml:space="preserve">te ondersteunen,” zegt Hans Schep, </w:t>
      </w:r>
      <w:r>
        <w:rPr>
          <w:rFonts w:ascii="Arial" w:eastAsia="Arial" w:hAnsi="Arial" w:cs="Arial"/>
          <w:sz w:val="22"/>
          <w:szCs w:val="22"/>
          <w:lang w:val="nl-NL"/>
        </w:rPr>
        <w:t>G</w:t>
      </w:r>
      <w:r w:rsidRPr="00B138B7">
        <w:rPr>
          <w:rFonts w:ascii="Arial" w:eastAsia="Arial" w:hAnsi="Arial" w:cs="Arial"/>
          <w:sz w:val="22"/>
          <w:szCs w:val="22"/>
          <w:lang w:val="nl-NL"/>
        </w:rPr>
        <w:t xml:space="preserve">eneral </w:t>
      </w:r>
      <w:r>
        <w:rPr>
          <w:rFonts w:ascii="Arial" w:eastAsia="Arial" w:hAnsi="Arial" w:cs="Arial"/>
          <w:sz w:val="22"/>
          <w:szCs w:val="22"/>
          <w:lang w:val="nl-NL"/>
        </w:rPr>
        <w:t>M</w:t>
      </w:r>
      <w:r w:rsidRPr="00B138B7">
        <w:rPr>
          <w:rFonts w:ascii="Arial" w:eastAsia="Arial" w:hAnsi="Arial" w:cs="Arial"/>
          <w:sz w:val="22"/>
          <w:szCs w:val="22"/>
          <w:lang w:val="nl-NL"/>
        </w:rPr>
        <w:t>anager</w:t>
      </w:r>
      <w:r>
        <w:rPr>
          <w:rFonts w:ascii="Arial" w:eastAsia="Arial" w:hAnsi="Arial" w:cs="Arial"/>
          <w:sz w:val="22"/>
          <w:szCs w:val="22"/>
          <w:lang w:val="nl-NL"/>
        </w:rPr>
        <w:t xml:space="preserve"> van</w:t>
      </w:r>
      <w:r w:rsidRPr="00B138B7">
        <w:rPr>
          <w:rFonts w:ascii="Arial" w:eastAsia="Arial" w:hAnsi="Arial" w:cs="Arial"/>
          <w:sz w:val="22"/>
          <w:szCs w:val="22"/>
          <w:lang w:val="nl-NL"/>
        </w:rPr>
        <w:t xml:space="preserve"> Ford Pro</w:t>
      </w:r>
      <w:r>
        <w:rPr>
          <w:rFonts w:ascii="Arial" w:eastAsia="Arial" w:hAnsi="Arial" w:cs="Arial"/>
          <w:sz w:val="22"/>
          <w:szCs w:val="22"/>
          <w:lang w:val="nl-NL"/>
        </w:rPr>
        <w:t xml:space="preserve"> </w:t>
      </w:r>
      <w:r w:rsidRPr="00B138B7">
        <w:rPr>
          <w:rFonts w:ascii="Arial" w:eastAsia="Arial" w:hAnsi="Arial" w:cs="Arial"/>
          <w:sz w:val="22"/>
          <w:szCs w:val="22"/>
          <w:lang w:val="nl-NL"/>
        </w:rPr>
        <w:t>Europ</w:t>
      </w:r>
      <w:r>
        <w:rPr>
          <w:rFonts w:ascii="Arial" w:eastAsia="Arial" w:hAnsi="Arial" w:cs="Arial"/>
          <w:sz w:val="22"/>
          <w:szCs w:val="22"/>
          <w:lang w:val="nl-NL"/>
        </w:rPr>
        <w:t>e</w:t>
      </w:r>
      <w:r w:rsidRPr="00B138B7">
        <w:rPr>
          <w:rFonts w:ascii="Arial" w:eastAsia="Arial" w:hAnsi="Arial" w:cs="Arial"/>
          <w:sz w:val="22"/>
          <w:szCs w:val="22"/>
          <w:lang w:val="nl-NL"/>
        </w:rPr>
        <w:t>. </w:t>
      </w:r>
    </w:p>
    <w:p w14:paraId="064A9E5C" w14:textId="77777777" w:rsidR="00457587" w:rsidRPr="001A010A" w:rsidRDefault="00457587" w:rsidP="00457587">
      <w:pPr>
        <w:ind w:left="2" w:hanging="2"/>
        <w:rPr>
          <w:rFonts w:ascii="Arial" w:eastAsia="Arial" w:hAnsi="Arial" w:cs="Arial"/>
          <w:sz w:val="22"/>
          <w:szCs w:val="22"/>
          <w:lang w:val="nl-NL"/>
        </w:rPr>
      </w:pPr>
    </w:p>
    <w:p w14:paraId="77A9EA2A" w14:textId="77777777" w:rsidR="00457587" w:rsidRPr="00B138B7" w:rsidRDefault="00457587" w:rsidP="00457587">
      <w:pPr>
        <w:ind w:left="2" w:hanging="2"/>
        <w:rPr>
          <w:rFonts w:ascii="Arial" w:eastAsia="Arial" w:hAnsi="Arial" w:cs="Arial"/>
          <w:sz w:val="22"/>
          <w:szCs w:val="22"/>
          <w:lang w:val="nl-NL"/>
        </w:rPr>
      </w:pPr>
      <w:r w:rsidRPr="00B138B7">
        <w:rPr>
          <w:rFonts w:ascii="Arial" w:eastAsia="Arial" w:hAnsi="Arial" w:cs="Arial"/>
          <w:sz w:val="22"/>
          <w:szCs w:val="22"/>
          <w:lang w:val="nl-NL"/>
        </w:rPr>
        <w:t xml:space="preserve">Vanaf het </w:t>
      </w:r>
      <w:r>
        <w:rPr>
          <w:rFonts w:ascii="Arial" w:eastAsia="Arial" w:hAnsi="Arial" w:cs="Arial"/>
          <w:sz w:val="22"/>
          <w:szCs w:val="22"/>
          <w:lang w:val="nl-NL"/>
        </w:rPr>
        <w:t xml:space="preserve">eerste </w:t>
      </w:r>
      <w:r w:rsidRPr="00B138B7">
        <w:rPr>
          <w:rFonts w:ascii="Arial" w:eastAsia="Arial" w:hAnsi="Arial" w:cs="Arial"/>
          <w:sz w:val="22"/>
          <w:szCs w:val="22"/>
          <w:lang w:val="nl-NL"/>
        </w:rPr>
        <w:t>moment dat een klein</w:t>
      </w:r>
      <w:r>
        <w:rPr>
          <w:rFonts w:ascii="Arial" w:eastAsia="Arial" w:hAnsi="Arial" w:cs="Arial"/>
          <w:sz w:val="22"/>
          <w:szCs w:val="22"/>
          <w:lang w:val="nl-NL"/>
        </w:rPr>
        <w:t>e</w:t>
      </w:r>
      <w:r w:rsidRPr="00B138B7">
        <w:rPr>
          <w:rFonts w:ascii="Arial" w:eastAsia="Arial" w:hAnsi="Arial" w:cs="Arial"/>
          <w:sz w:val="22"/>
          <w:szCs w:val="22"/>
          <w:lang w:val="nl-NL"/>
        </w:rPr>
        <w:t xml:space="preserve"> </w:t>
      </w:r>
      <w:r>
        <w:rPr>
          <w:rFonts w:ascii="Arial" w:eastAsia="Arial" w:hAnsi="Arial" w:cs="Arial"/>
          <w:sz w:val="22"/>
          <w:szCs w:val="22"/>
          <w:lang w:val="nl-NL"/>
        </w:rPr>
        <w:t>ondernemer</w:t>
      </w:r>
      <w:r w:rsidRPr="00B138B7">
        <w:rPr>
          <w:rFonts w:ascii="Arial" w:eastAsia="Arial" w:hAnsi="Arial" w:cs="Arial"/>
          <w:sz w:val="22"/>
          <w:szCs w:val="22"/>
          <w:lang w:val="nl-NL"/>
        </w:rPr>
        <w:t xml:space="preserve"> </w:t>
      </w:r>
      <w:r>
        <w:rPr>
          <w:rFonts w:ascii="Arial" w:eastAsia="Arial" w:hAnsi="Arial" w:cs="Arial"/>
          <w:sz w:val="22"/>
          <w:szCs w:val="22"/>
          <w:lang w:val="nl-NL"/>
        </w:rPr>
        <w:t xml:space="preserve">een </w:t>
      </w:r>
      <w:r w:rsidRPr="00B138B7">
        <w:rPr>
          <w:rFonts w:ascii="Arial" w:eastAsia="Arial" w:hAnsi="Arial" w:cs="Arial"/>
          <w:sz w:val="22"/>
          <w:szCs w:val="22"/>
          <w:lang w:val="nl-NL"/>
        </w:rPr>
        <w:t>elektri</w:t>
      </w:r>
      <w:r>
        <w:rPr>
          <w:rFonts w:ascii="Arial" w:eastAsia="Arial" w:hAnsi="Arial" w:cs="Arial"/>
          <w:sz w:val="22"/>
          <w:szCs w:val="22"/>
          <w:lang w:val="nl-NL"/>
        </w:rPr>
        <w:t>sche bedrijfswagen</w:t>
      </w:r>
      <w:r w:rsidRPr="00B138B7">
        <w:rPr>
          <w:rFonts w:ascii="Arial" w:eastAsia="Arial" w:hAnsi="Arial" w:cs="Arial"/>
          <w:sz w:val="22"/>
          <w:szCs w:val="22"/>
          <w:lang w:val="nl-NL"/>
        </w:rPr>
        <w:t xml:space="preserve"> overweegt, </w:t>
      </w:r>
      <w:r>
        <w:rPr>
          <w:rFonts w:ascii="Arial" w:eastAsia="Arial" w:hAnsi="Arial" w:cs="Arial"/>
          <w:sz w:val="22"/>
          <w:szCs w:val="22"/>
          <w:lang w:val="nl-NL"/>
        </w:rPr>
        <w:t>staat</w:t>
      </w:r>
      <w:r w:rsidRPr="00B138B7">
        <w:rPr>
          <w:rFonts w:ascii="Arial" w:eastAsia="Arial" w:hAnsi="Arial" w:cs="Arial"/>
          <w:sz w:val="22"/>
          <w:szCs w:val="22"/>
          <w:lang w:val="nl-NL"/>
        </w:rPr>
        <w:t xml:space="preserve"> Ford Pro </w:t>
      </w:r>
      <w:r>
        <w:rPr>
          <w:rFonts w:ascii="Arial" w:eastAsia="Arial" w:hAnsi="Arial" w:cs="Arial"/>
          <w:sz w:val="22"/>
          <w:szCs w:val="22"/>
          <w:lang w:val="nl-NL"/>
        </w:rPr>
        <w:t xml:space="preserve">klaar om </w:t>
      </w:r>
      <w:r w:rsidRPr="00B138B7">
        <w:rPr>
          <w:rFonts w:ascii="Arial" w:eastAsia="Arial" w:hAnsi="Arial" w:cs="Arial"/>
          <w:sz w:val="22"/>
          <w:szCs w:val="22"/>
          <w:lang w:val="nl-NL"/>
        </w:rPr>
        <w:t xml:space="preserve">de overgang zo gemakkelijk mogelijk te maken. </w:t>
      </w:r>
      <w:r>
        <w:rPr>
          <w:rFonts w:ascii="Arial" w:eastAsia="Arial" w:hAnsi="Arial" w:cs="Arial"/>
          <w:sz w:val="22"/>
          <w:szCs w:val="22"/>
          <w:lang w:val="nl-NL"/>
        </w:rPr>
        <w:t>Zo is er d</w:t>
      </w:r>
      <w:r w:rsidRPr="00B138B7">
        <w:rPr>
          <w:rFonts w:ascii="Arial" w:eastAsia="Arial" w:hAnsi="Arial" w:cs="Arial"/>
          <w:sz w:val="22"/>
          <w:szCs w:val="22"/>
          <w:lang w:val="nl-NL"/>
        </w:rPr>
        <w:t xml:space="preserve">e E-Switch Assist tool </w:t>
      </w:r>
      <w:r>
        <w:rPr>
          <w:rFonts w:ascii="Arial" w:eastAsia="Arial" w:hAnsi="Arial" w:cs="Arial"/>
          <w:sz w:val="22"/>
          <w:szCs w:val="22"/>
          <w:lang w:val="nl-NL"/>
        </w:rPr>
        <w:t xml:space="preserve">van Ford Pro. Deze </w:t>
      </w:r>
      <w:r w:rsidRPr="00B138B7">
        <w:rPr>
          <w:rFonts w:ascii="Arial" w:eastAsia="Arial" w:hAnsi="Arial" w:cs="Arial"/>
          <w:sz w:val="22"/>
          <w:szCs w:val="22"/>
          <w:lang w:val="nl-NL"/>
        </w:rPr>
        <w:t xml:space="preserve">helpt, op basis van de </w:t>
      </w:r>
      <w:r>
        <w:rPr>
          <w:rFonts w:ascii="Arial" w:eastAsia="Arial" w:hAnsi="Arial" w:cs="Arial"/>
          <w:sz w:val="22"/>
          <w:szCs w:val="22"/>
          <w:lang w:val="nl-NL"/>
        </w:rPr>
        <w:t xml:space="preserve">behoeften van de ondernemer, bij het </w:t>
      </w:r>
      <w:r w:rsidRPr="00B138B7">
        <w:rPr>
          <w:rFonts w:ascii="Arial" w:eastAsia="Arial" w:hAnsi="Arial" w:cs="Arial"/>
          <w:sz w:val="22"/>
          <w:szCs w:val="22"/>
          <w:lang w:val="nl-NL"/>
        </w:rPr>
        <w:t>be</w:t>
      </w:r>
      <w:r>
        <w:rPr>
          <w:rFonts w:ascii="Arial" w:eastAsia="Arial" w:hAnsi="Arial" w:cs="Arial"/>
          <w:sz w:val="22"/>
          <w:szCs w:val="22"/>
          <w:lang w:val="nl-NL"/>
        </w:rPr>
        <w:t xml:space="preserve">palen </w:t>
      </w:r>
      <w:r w:rsidRPr="00B138B7">
        <w:rPr>
          <w:rFonts w:ascii="Arial" w:eastAsia="Arial" w:hAnsi="Arial" w:cs="Arial"/>
          <w:sz w:val="22"/>
          <w:szCs w:val="22"/>
          <w:lang w:val="nl-NL"/>
        </w:rPr>
        <w:t>welke voertuigen in h</w:t>
      </w:r>
      <w:r>
        <w:rPr>
          <w:rFonts w:ascii="Arial" w:eastAsia="Arial" w:hAnsi="Arial" w:cs="Arial"/>
          <w:sz w:val="22"/>
          <w:szCs w:val="22"/>
          <w:lang w:val="nl-NL"/>
        </w:rPr>
        <w:t>et</w:t>
      </w:r>
      <w:r w:rsidRPr="00B138B7">
        <w:rPr>
          <w:rFonts w:ascii="Arial" w:eastAsia="Arial" w:hAnsi="Arial" w:cs="Arial"/>
          <w:sz w:val="22"/>
          <w:szCs w:val="22"/>
          <w:lang w:val="nl-NL"/>
        </w:rPr>
        <w:t xml:space="preserve"> huidige wagenpark het meest geschikt zijn om te worden vervangen door een elektrisch model. Sinds de lancering van E-Switch Assist hebben </w:t>
      </w:r>
      <w:r>
        <w:rPr>
          <w:rFonts w:ascii="Arial" w:eastAsia="Arial" w:hAnsi="Arial" w:cs="Arial"/>
          <w:sz w:val="22"/>
          <w:szCs w:val="22"/>
          <w:lang w:val="nl-NL"/>
        </w:rPr>
        <w:t xml:space="preserve">Europese </w:t>
      </w:r>
      <w:r w:rsidRPr="00B138B7">
        <w:rPr>
          <w:rFonts w:ascii="Arial" w:eastAsia="Arial" w:hAnsi="Arial" w:cs="Arial"/>
          <w:sz w:val="22"/>
          <w:szCs w:val="22"/>
          <w:lang w:val="nl-NL"/>
        </w:rPr>
        <w:lastRenderedPageBreak/>
        <w:t xml:space="preserve">Ford Pro-klanten </w:t>
      </w:r>
      <w:r>
        <w:rPr>
          <w:rFonts w:ascii="Arial" w:eastAsia="Arial" w:hAnsi="Arial" w:cs="Arial"/>
          <w:sz w:val="22"/>
          <w:szCs w:val="22"/>
          <w:lang w:val="nl-NL"/>
        </w:rPr>
        <w:t xml:space="preserve">al </w:t>
      </w:r>
      <w:r w:rsidRPr="00B138B7">
        <w:rPr>
          <w:rFonts w:ascii="Arial" w:eastAsia="Arial" w:hAnsi="Arial" w:cs="Arial"/>
          <w:sz w:val="22"/>
          <w:szCs w:val="22"/>
          <w:lang w:val="nl-NL"/>
        </w:rPr>
        <w:t>50.000 van hun bestaande voertuigen door de software laten lopen om te beoordelen wat de beste mogelijkheden zijn om hun wagenpark te elektrificeren.</w:t>
      </w:r>
    </w:p>
    <w:p w14:paraId="4C8936AE" w14:textId="77777777" w:rsidR="00457587" w:rsidRDefault="00457587" w:rsidP="00457587">
      <w:pPr>
        <w:ind w:left="2" w:hanging="2"/>
        <w:rPr>
          <w:rFonts w:ascii="Arial" w:eastAsia="Arial" w:hAnsi="Arial" w:cs="Arial"/>
          <w:sz w:val="22"/>
          <w:szCs w:val="22"/>
          <w:lang w:val="nl-NL"/>
        </w:rPr>
      </w:pPr>
    </w:p>
    <w:p w14:paraId="4703A0EE" w14:textId="77777777" w:rsidR="00457587" w:rsidRPr="0025673B" w:rsidRDefault="00457587" w:rsidP="00457587">
      <w:pPr>
        <w:ind w:left="2" w:hanging="2"/>
        <w:rPr>
          <w:rFonts w:ascii="Arial" w:eastAsia="Arial" w:hAnsi="Arial" w:cs="Arial"/>
          <w:sz w:val="22"/>
          <w:szCs w:val="22"/>
          <w:lang w:val="nl-NL"/>
        </w:rPr>
      </w:pPr>
      <w:r w:rsidRPr="0025673B">
        <w:rPr>
          <w:rFonts w:ascii="Arial" w:eastAsia="Arial" w:hAnsi="Arial" w:cs="Arial"/>
          <w:sz w:val="22"/>
          <w:szCs w:val="22"/>
          <w:lang w:val="nl-NL"/>
        </w:rPr>
        <w:t xml:space="preserve">Elektrische </w:t>
      </w:r>
      <w:r>
        <w:rPr>
          <w:rFonts w:ascii="Arial" w:eastAsia="Arial" w:hAnsi="Arial" w:cs="Arial"/>
          <w:sz w:val="22"/>
          <w:szCs w:val="22"/>
          <w:lang w:val="nl-NL"/>
        </w:rPr>
        <w:t>bedrijfswagen</w:t>
      </w:r>
      <w:r w:rsidRPr="0025673B">
        <w:rPr>
          <w:rFonts w:ascii="Arial" w:eastAsia="Arial" w:hAnsi="Arial" w:cs="Arial"/>
          <w:sz w:val="22"/>
          <w:szCs w:val="22"/>
          <w:lang w:val="nl-NL"/>
        </w:rPr>
        <w:t xml:space="preserve">s </w:t>
      </w:r>
      <w:r>
        <w:rPr>
          <w:rFonts w:ascii="Arial" w:eastAsia="Arial" w:hAnsi="Arial" w:cs="Arial"/>
          <w:sz w:val="22"/>
          <w:szCs w:val="22"/>
          <w:lang w:val="nl-NL"/>
        </w:rPr>
        <w:t>stellen</w:t>
      </w:r>
      <w:r w:rsidRPr="0025673B">
        <w:rPr>
          <w:rFonts w:ascii="Arial" w:eastAsia="Arial" w:hAnsi="Arial" w:cs="Arial"/>
          <w:sz w:val="22"/>
          <w:szCs w:val="22"/>
          <w:lang w:val="nl-NL"/>
        </w:rPr>
        <w:t xml:space="preserve"> kleine </w:t>
      </w:r>
      <w:r>
        <w:rPr>
          <w:rFonts w:ascii="Arial" w:eastAsia="Arial" w:hAnsi="Arial" w:cs="Arial"/>
          <w:sz w:val="22"/>
          <w:szCs w:val="22"/>
          <w:lang w:val="nl-NL"/>
        </w:rPr>
        <w:t>ondernemers</w:t>
      </w:r>
      <w:r w:rsidRPr="0025673B">
        <w:rPr>
          <w:rFonts w:ascii="Arial" w:eastAsia="Arial" w:hAnsi="Arial" w:cs="Arial"/>
          <w:sz w:val="22"/>
          <w:szCs w:val="22"/>
          <w:lang w:val="nl-NL"/>
        </w:rPr>
        <w:t xml:space="preserve"> </w:t>
      </w:r>
      <w:r>
        <w:rPr>
          <w:rFonts w:ascii="Arial" w:eastAsia="Arial" w:hAnsi="Arial" w:cs="Arial"/>
          <w:sz w:val="22"/>
          <w:szCs w:val="22"/>
          <w:lang w:val="nl-NL"/>
        </w:rPr>
        <w:t xml:space="preserve">in staat </w:t>
      </w:r>
      <w:r w:rsidRPr="0025673B">
        <w:rPr>
          <w:rFonts w:ascii="Arial" w:eastAsia="Arial" w:hAnsi="Arial" w:cs="Arial"/>
          <w:sz w:val="22"/>
          <w:szCs w:val="22"/>
          <w:lang w:val="nl-NL"/>
        </w:rPr>
        <w:t xml:space="preserve">om de kosten te </w:t>
      </w:r>
      <w:r>
        <w:rPr>
          <w:rFonts w:ascii="Arial" w:eastAsia="Arial" w:hAnsi="Arial" w:cs="Arial"/>
          <w:sz w:val="22"/>
          <w:szCs w:val="22"/>
          <w:lang w:val="nl-NL"/>
        </w:rPr>
        <w:t xml:space="preserve">reduceren, al </w:t>
      </w:r>
      <w:r w:rsidRPr="0025673B">
        <w:rPr>
          <w:rFonts w:ascii="Arial" w:eastAsia="Arial" w:hAnsi="Arial" w:cs="Arial"/>
          <w:sz w:val="22"/>
          <w:szCs w:val="22"/>
          <w:lang w:val="nl-NL"/>
        </w:rPr>
        <w:t>vanaf het moment dat ze h</w:t>
      </w:r>
      <w:r>
        <w:rPr>
          <w:rFonts w:ascii="Arial" w:eastAsia="Arial" w:hAnsi="Arial" w:cs="Arial"/>
          <w:sz w:val="22"/>
          <w:szCs w:val="22"/>
          <w:lang w:val="nl-NL"/>
        </w:rPr>
        <w:t>et</w:t>
      </w:r>
      <w:r w:rsidRPr="0025673B">
        <w:rPr>
          <w:rFonts w:ascii="Arial" w:eastAsia="Arial" w:hAnsi="Arial" w:cs="Arial"/>
          <w:sz w:val="22"/>
          <w:szCs w:val="22"/>
          <w:lang w:val="nl-NL"/>
        </w:rPr>
        <w:t xml:space="preserve"> </w:t>
      </w:r>
      <w:r>
        <w:rPr>
          <w:rFonts w:ascii="Arial" w:eastAsia="Arial" w:hAnsi="Arial" w:cs="Arial"/>
          <w:sz w:val="22"/>
          <w:szCs w:val="22"/>
          <w:lang w:val="nl-NL"/>
        </w:rPr>
        <w:t>bedrijven</w:t>
      </w:r>
      <w:r w:rsidRPr="0025673B">
        <w:rPr>
          <w:rFonts w:ascii="Arial" w:eastAsia="Arial" w:hAnsi="Arial" w:cs="Arial"/>
          <w:sz w:val="22"/>
          <w:szCs w:val="22"/>
          <w:lang w:val="nl-NL"/>
        </w:rPr>
        <w:t>terrein afrijden</w:t>
      </w:r>
      <w:r>
        <w:rPr>
          <w:rFonts w:ascii="Arial" w:eastAsia="Arial" w:hAnsi="Arial" w:cs="Arial"/>
          <w:sz w:val="22"/>
          <w:szCs w:val="22"/>
          <w:lang w:val="nl-NL"/>
        </w:rPr>
        <w:t>. Dit</w:t>
      </w:r>
      <w:r w:rsidRPr="0025673B">
        <w:rPr>
          <w:rFonts w:ascii="Arial" w:eastAsia="Arial" w:hAnsi="Arial" w:cs="Arial"/>
          <w:sz w:val="22"/>
          <w:szCs w:val="22"/>
          <w:lang w:val="nl-NL"/>
        </w:rPr>
        <w:t xml:space="preserve"> me</w:t>
      </w:r>
      <w:r>
        <w:rPr>
          <w:rFonts w:ascii="Arial" w:eastAsia="Arial" w:hAnsi="Arial" w:cs="Arial"/>
          <w:sz w:val="22"/>
          <w:szCs w:val="22"/>
          <w:lang w:val="nl-NL"/>
        </w:rPr>
        <w:t xml:space="preserve">de </w:t>
      </w:r>
      <w:r w:rsidRPr="0025673B">
        <w:rPr>
          <w:rFonts w:ascii="Arial" w:eastAsia="Arial" w:hAnsi="Arial" w:cs="Arial"/>
          <w:sz w:val="22"/>
          <w:szCs w:val="22"/>
          <w:lang w:val="nl-NL"/>
        </w:rPr>
        <w:t xml:space="preserve">door de lagere </w:t>
      </w:r>
      <w:r>
        <w:rPr>
          <w:rFonts w:ascii="Arial" w:eastAsia="Arial" w:hAnsi="Arial" w:cs="Arial"/>
          <w:sz w:val="22"/>
          <w:szCs w:val="22"/>
          <w:lang w:val="nl-NL"/>
        </w:rPr>
        <w:t>stroomkosten</w:t>
      </w:r>
      <w:r w:rsidRPr="0025673B">
        <w:rPr>
          <w:rFonts w:ascii="Arial" w:eastAsia="Arial" w:hAnsi="Arial" w:cs="Arial"/>
          <w:sz w:val="22"/>
          <w:szCs w:val="22"/>
          <w:lang w:val="nl-NL"/>
        </w:rPr>
        <w:t xml:space="preserve"> in vergelijking met benzine- en dieselvoertuigen. </w:t>
      </w:r>
      <w:r>
        <w:rPr>
          <w:rFonts w:ascii="Arial" w:eastAsia="Arial" w:hAnsi="Arial" w:cs="Arial"/>
          <w:sz w:val="22"/>
          <w:szCs w:val="22"/>
          <w:lang w:val="nl-NL"/>
        </w:rPr>
        <w:t>En m</w:t>
      </w:r>
      <w:r w:rsidRPr="0025673B">
        <w:rPr>
          <w:rFonts w:ascii="Arial" w:eastAsia="Arial" w:hAnsi="Arial" w:cs="Arial"/>
          <w:sz w:val="22"/>
          <w:szCs w:val="22"/>
          <w:lang w:val="nl-NL"/>
        </w:rPr>
        <w:t xml:space="preserve">et de Ford Pro </w:t>
      </w:r>
      <w:proofErr w:type="spellStart"/>
      <w:r w:rsidRPr="0025673B">
        <w:rPr>
          <w:rFonts w:ascii="Arial" w:eastAsia="Arial" w:hAnsi="Arial" w:cs="Arial"/>
          <w:sz w:val="22"/>
          <w:szCs w:val="22"/>
          <w:lang w:val="nl-NL"/>
        </w:rPr>
        <w:t>Charging</w:t>
      </w:r>
      <w:proofErr w:type="spellEnd"/>
      <w:r w:rsidRPr="0025673B">
        <w:rPr>
          <w:rFonts w:ascii="Arial" w:eastAsia="Arial" w:hAnsi="Arial" w:cs="Arial"/>
          <w:sz w:val="22"/>
          <w:szCs w:val="22"/>
          <w:lang w:val="nl-NL"/>
        </w:rPr>
        <w:t xml:space="preserve">-software kunnen klanten het opladen </w:t>
      </w:r>
      <w:r>
        <w:rPr>
          <w:rFonts w:ascii="Arial" w:eastAsia="Arial" w:hAnsi="Arial" w:cs="Arial"/>
          <w:sz w:val="22"/>
          <w:szCs w:val="22"/>
          <w:lang w:val="nl-NL"/>
        </w:rPr>
        <w:t xml:space="preserve">bovendien </w:t>
      </w:r>
      <w:r w:rsidRPr="0025673B">
        <w:rPr>
          <w:rFonts w:ascii="Arial" w:eastAsia="Arial" w:hAnsi="Arial" w:cs="Arial"/>
          <w:sz w:val="22"/>
          <w:szCs w:val="22"/>
          <w:lang w:val="nl-NL"/>
        </w:rPr>
        <w:t>plannen tijdens daluren om hun energiekosten nog verder te verlagen.</w:t>
      </w:r>
    </w:p>
    <w:p w14:paraId="71419DA1" w14:textId="77777777" w:rsidR="00457587" w:rsidRPr="001A010A" w:rsidRDefault="00457587" w:rsidP="00457587">
      <w:pPr>
        <w:ind w:left="2" w:hanging="2"/>
        <w:rPr>
          <w:rFonts w:ascii="Arial" w:eastAsia="Arial" w:hAnsi="Arial" w:cs="Arial"/>
          <w:sz w:val="22"/>
          <w:szCs w:val="22"/>
          <w:lang w:val="nl-NL"/>
        </w:rPr>
      </w:pPr>
    </w:p>
    <w:p w14:paraId="7D491B27" w14:textId="77777777" w:rsidR="00457587" w:rsidRPr="0025673B" w:rsidRDefault="00457587" w:rsidP="00457587">
      <w:pPr>
        <w:ind w:left="2" w:hanging="2"/>
        <w:rPr>
          <w:rFonts w:ascii="Arial" w:eastAsia="Arial" w:hAnsi="Arial" w:cs="Arial"/>
          <w:sz w:val="22"/>
          <w:szCs w:val="22"/>
          <w:lang w:val="nl-NL"/>
        </w:rPr>
      </w:pPr>
      <w:r w:rsidRPr="0025673B">
        <w:rPr>
          <w:rFonts w:ascii="Arial" w:eastAsia="Arial" w:hAnsi="Arial" w:cs="Arial"/>
          <w:sz w:val="22"/>
          <w:szCs w:val="22"/>
          <w:lang w:val="nl-NL"/>
        </w:rPr>
        <w:t xml:space="preserve">Elektrische </w:t>
      </w:r>
      <w:r>
        <w:rPr>
          <w:rFonts w:ascii="Arial" w:eastAsia="Arial" w:hAnsi="Arial" w:cs="Arial"/>
          <w:sz w:val="22"/>
          <w:szCs w:val="22"/>
          <w:lang w:val="nl-NL"/>
        </w:rPr>
        <w:t>bedrijfswagen</w:t>
      </w:r>
      <w:r w:rsidRPr="0025673B">
        <w:rPr>
          <w:rFonts w:ascii="Arial" w:eastAsia="Arial" w:hAnsi="Arial" w:cs="Arial"/>
          <w:sz w:val="22"/>
          <w:szCs w:val="22"/>
          <w:lang w:val="nl-NL"/>
        </w:rPr>
        <w:t xml:space="preserve">s zijn </w:t>
      </w:r>
      <w:r>
        <w:rPr>
          <w:rFonts w:ascii="Arial" w:eastAsia="Arial" w:hAnsi="Arial" w:cs="Arial"/>
          <w:sz w:val="22"/>
          <w:szCs w:val="22"/>
          <w:lang w:val="nl-NL"/>
        </w:rPr>
        <w:t xml:space="preserve">daarnaast </w:t>
      </w:r>
      <w:r w:rsidRPr="0025673B">
        <w:rPr>
          <w:rFonts w:ascii="Arial" w:eastAsia="Arial" w:hAnsi="Arial" w:cs="Arial"/>
          <w:sz w:val="22"/>
          <w:szCs w:val="22"/>
          <w:lang w:val="nl-NL"/>
        </w:rPr>
        <w:t xml:space="preserve">mechanisch eenvoudiger </w:t>
      </w:r>
      <w:r>
        <w:rPr>
          <w:rFonts w:ascii="Arial" w:eastAsia="Arial" w:hAnsi="Arial" w:cs="Arial"/>
          <w:sz w:val="22"/>
          <w:szCs w:val="22"/>
          <w:lang w:val="nl-NL"/>
        </w:rPr>
        <w:t xml:space="preserve">van opzet </w:t>
      </w:r>
      <w:r w:rsidRPr="0025673B">
        <w:rPr>
          <w:rFonts w:ascii="Arial" w:eastAsia="Arial" w:hAnsi="Arial" w:cs="Arial"/>
          <w:sz w:val="22"/>
          <w:szCs w:val="22"/>
          <w:lang w:val="nl-NL"/>
        </w:rPr>
        <w:t xml:space="preserve">dan dieselvoertuigen, waardoor er minder onderhoud nodig is. Ford Pro schat </w:t>
      </w:r>
      <w:r>
        <w:rPr>
          <w:rFonts w:ascii="Arial" w:eastAsia="Arial" w:hAnsi="Arial" w:cs="Arial"/>
          <w:sz w:val="22"/>
          <w:szCs w:val="22"/>
          <w:lang w:val="nl-NL"/>
        </w:rPr>
        <w:t xml:space="preserve">in </w:t>
      </w:r>
      <w:r w:rsidRPr="0025673B">
        <w:rPr>
          <w:rFonts w:ascii="Arial" w:eastAsia="Arial" w:hAnsi="Arial" w:cs="Arial"/>
          <w:sz w:val="22"/>
          <w:szCs w:val="22"/>
          <w:lang w:val="nl-NL"/>
        </w:rPr>
        <w:t xml:space="preserve">dat de onderhouds- en reparatiekosten voor </w:t>
      </w:r>
      <w:r>
        <w:rPr>
          <w:rFonts w:ascii="Arial" w:eastAsia="Arial" w:hAnsi="Arial" w:cs="Arial"/>
          <w:sz w:val="22"/>
          <w:szCs w:val="22"/>
          <w:lang w:val="nl-NL"/>
        </w:rPr>
        <w:t xml:space="preserve">de </w:t>
      </w:r>
      <w:r w:rsidRPr="0025673B">
        <w:rPr>
          <w:rFonts w:ascii="Arial" w:eastAsia="Arial" w:hAnsi="Arial" w:cs="Arial"/>
          <w:sz w:val="22"/>
          <w:szCs w:val="22"/>
          <w:lang w:val="nl-NL"/>
        </w:rPr>
        <w:t xml:space="preserve">E-Transit </w:t>
      </w:r>
      <w:r>
        <w:rPr>
          <w:rFonts w:ascii="Arial" w:eastAsia="Arial" w:hAnsi="Arial" w:cs="Arial"/>
          <w:sz w:val="22"/>
          <w:szCs w:val="22"/>
          <w:lang w:val="nl-NL"/>
        </w:rPr>
        <w:t xml:space="preserve">tot wel </w:t>
      </w:r>
      <w:r w:rsidRPr="0025673B">
        <w:rPr>
          <w:rFonts w:ascii="Arial" w:eastAsia="Arial" w:hAnsi="Arial" w:cs="Arial"/>
          <w:sz w:val="22"/>
          <w:szCs w:val="22"/>
          <w:lang w:val="nl-NL"/>
        </w:rPr>
        <w:t xml:space="preserve">40 procent lager liggen dan voor </w:t>
      </w:r>
      <w:r>
        <w:rPr>
          <w:rFonts w:ascii="Arial" w:eastAsia="Arial" w:hAnsi="Arial" w:cs="Arial"/>
          <w:sz w:val="22"/>
          <w:szCs w:val="22"/>
          <w:lang w:val="nl-NL"/>
        </w:rPr>
        <w:t>vergelijkbare</w:t>
      </w:r>
      <w:r w:rsidRPr="0025673B">
        <w:rPr>
          <w:rFonts w:ascii="Arial" w:eastAsia="Arial" w:hAnsi="Arial" w:cs="Arial"/>
          <w:sz w:val="22"/>
          <w:szCs w:val="22"/>
          <w:lang w:val="nl-NL"/>
        </w:rPr>
        <w:t xml:space="preserve"> modellen met </w:t>
      </w:r>
      <w:r>
        <w:rPr>
          <w:rFonts w:ascii="Arial" w:eastAsia="Arial" w:hAnsi="Arial" w:cs="Arial"/>
          <w:sz w:val="22"/>
          <w:szCs w:val="22"/>
          <w:lang w:val="nl-NL"/>
        </w:rPr>
        <w:t xml:space="preserve">een </w:t>
      </w:r>
      <w:r w:rsidRPr="0025673B">
        <w:rPr>
          <w:rFonts w:ascii="Arial" w:eastAsia="Arial" w:hAnsi="Arial" w:cs="Arial"/>
          <w:sz w:val="22"/>
          <w:szCs w:val="22"/>
          <w:lang w:val="nl-NL"/>
        </w:rPr>
        <w:t>dieselmotor.</w:t>
      </w:r>
    </w:p>
    <w:p w14:paraId="78A39622" w14:textId="77777777" w:rsidR="00457587" w:rsidRPr="001A010A" w:rsidRDefault="00457587" w:rsidP="00457587">
      <w:pPr>
        <w:ind w:left="2" w:hanging="2"/>
        <w:rPr>
          <w:rFonts w:ascii="Arial" w:eastAsia="Arial" w:hAnsi="Arial" w:cs="Arial"/>
          <w:sz w:val="22"/>
          <w:szCs w:val="22"/>
          <w:lang w:val="nl-NL"/>
        </w:rPr>
      </w:pPr>
    </w:p>
    <w:p w14:paraId="36C39701" w14:textId="77777777" w:rsidR="00457587" w:rsidRPr="0025673B" w:rsidRDefault="00457587" w:rsidP="00457587">
      <w:pPr>
        <w:ind w:left="2" w:hanging="2"/>
        <w:rPr>
          <w:rFonts w:ascii="Arial" w:eastAsia="Arial" w:hAnsi="Arial" w:cs="Arial"/>
          <w:sz w:val="22"/>
          <w:szCs w:val="22"/>
          <w:lang w:val="nl-NL"/>
        </w:rPr>
      </w:pPr>
      <w:r>
        <w:rPr>
          <w:rFonts w:ascii="Arial" w:eastAsia="Arial" w:hAnsi="Arial" w:cs="Arial"/>
          <w:sz w:val="22"/>
          <w:szCs w:val="22"/>
          <w:lang w:val="nl-NL"/>
        </w:rPr>
        <w:t>Ongeveer</w:t>
      </w:r>
      <w:r w:rsidRPr="0025673B">
        <w:rPr>
          <w:rFonts w:ascii="Arial" w:eastAsia="Arial" w:hAnsi="Arial" w:cs="Arial"/>
          <w:sz w:val="22"/>
          <w:szCs w:val="22"/>
          <w:lang w:val="nl-NL"/>
        </w:rPr>
        <w:t xml:space="preserve"> 99 procent van de bedrijven </w:t>
      </w:r>
      <w:r>
        <w:rPr>
          <w:rFonts w:ascii="Arial" w:eastAsia="Arial" w:hAnsi="Arial" w:cs="Arial"/>
          <w:sz w:val="22"/>
          <w:szCs w:val="22"/>
          <w:lang w:val="nl-NL"/>
        </w:rPr>
        <w:t>b</w:t>
      </w:r>
      <w:r w:rsidRPr="0025673B">
        <w:rPr>
          <w:rFonts w:ascii="Arial" w:eastAsia="Arial" w:hAnsi="Arial" w:cs="Arial"/>
          <w:sz w:val="22"/>
          <w:szCs w:val="22"/>
          <w:lang w:val="nl-NL"/>
        </w:rPr>
        <w:t>in</w:t>
      </w:r>
      <w:r>
        <w:rPr>
          <w:rFonts w:ascii="Arial" w:eastAsia="Arial" w:hAnsi="Arial" w:cs="Arial"/>
          <w:sz w:val="22"/>
          <w:szCs w:val="22"/>
          <w:lang w:val="nl-NL"/>
        </w:rPr>
        <w:t>nen</w:t>
      </w:r>
      <w:r w:rsidRPr="0025673B">
        <w:rPr>
          <w:rFonts w:ascii="Arial" w:eastAsia="Arial" w:hAnsi="Arial" w:cs="Arial"/>
          <w:sz w:val="22"/>
          <w:szCs w:val="22"/>
          <w:lang w:val="nl-NL"/>
        </w:rPr>
        <w:t xml:space="preserve"> de EU </w:t>
      </w:r>
      <w:r>
        <w:rPr>
          <w:rFonts w:ascii="Arial" w:eastAsia="Arial" w:hAnsi="Arial" w:cs="Arial"/>
          <w:sz w:val="22"/>
          <w:szCs w:val="22"/>
          <w:lang w:val="nl-NL"/>
        </w:rPr>
        <w:t>zijn kleine ondernemingen</w:t>
      </w:r>
      <w:r w:rsidRPr="0025673B">
        <w:rPr>
          <w:rFonts w:ascii="Arial" w:eastAsia="Arial" w:hAnsi="Arial" w:cs="Arial"/>
          <w:sz w:val="22"/>
          <w:szCs w:val="22"/>
          <w:vertAlign w:val="superscript"/>
          <w:lang w:val="nl-NL"/>
        </w:rPr>
        <w:t>2</w:t>
      </w:r>
      <w:r>
        <w:rPr>
          <w:rFonts w:ascii="Arial" w:eastAsia="Arial" w:hAnsi="Arial" w:cs="Arial"/>
          <w:sz w:val="22"/>
          <w:szCs w:val="22"/>
          <w:lang w:val="nl-NL"/>
        </w:rPr>
        <w:t xml:space="preserve">. </w:t>
      </w:r>
      <w:r w:rsidRPr="0025673B">
        <w:rPr>
          <w:rFonts w:ascii="Arial" w:eastAsia="Arial" w:hAnsi="Arial" w:cs="Arial"/>
          <w:sz w:val="22"/>
          <w:szCs w:val="22"/>
          <w:lang w:val="nl-NL"/>
        </w:rPr>
        <w:t xml:space="preserve">Volgens het CEBR-rapport over elektrificatie </w:t>
      </w:r>
      <w:r>
        <w:rPr>
          <w:rFonts w:ascii="Arial" w:eastAsia="Arial" w:hAnsi="Arial" w:cs="Arial"/>
          <w:sz w:val="22"/>
          <w:szCs w:val="22"/>
          <w:lang w:val="nl-NL"/>
        </w:rPr>
        <w:t>profiteren</w:t>
      </w:r>
      <w:r w:rsidRPr="0025673B">
        <w:rPr>
          <w:rFonts w:ascii="Arial" w:eastAsia="Arial" w:hAnsi="Arial" w:cs="Arial"/>
          <w:sz w:val="22"/>
          <w:szCs w:val="22"/>
          <w:lang w:val="nl-NL"/>
        </w:rPr>
        <w:t xml:space="preserve"> bedrijven </w:t>
      </w:r>
      <w:r>
        <w:rPr>
          <w:rFonts w:ascii="Arial" w:eastAsia="Arial" w:hAnsi="Arial" w:cs="Arial"/>
          <w:sz w:val="22"/>
          <w:szCs w:val="22"/>
          <w:lang w:val="nl-NL"/>
        </w:rPr>
        <w:t>uit</w:t>
      </w:r>
      <w:r w:rsidRPr="0025673B">
        <w:rPr>
          <w:rFonts w:ascii="Arial" w:eastAsia="Arial" w:hAnsi="Arial" w:cs="Arial"/>
          <w:sz w:val="22"/>
          <w:szCs w:val="22"/>
          <w:lang w:val="nl-NL"/>
        </w:rPr>
        <w:t xml:space="preserve"> Frankrijk het meest</w:t>
      </w:r>
      <w:r>
        <w:rPr>
          <w:rFonts w:ascii="Arial" w:eastAsia="Arial" w:hAnsi="Arial" w:cs="Arial"/>
          <w:sz w:val="22"/>
          <w:szCs w:val="22"/>
          <w:lang w:val="nl-NL"/>
        </w:rPr>
        <w:t xml:space="preserve"> van de overstap; </w:t>
      </w:r>
      <w:r w:rsidRPr="0025673B">
        <w:rPr>
          <w:rFonts w:ascii="Arial" w:eastAsia="Arial" w:hAnsi="Arial" w:cs="Arial"/>
          <w:sz w:val="22"/>
          <w:szCs w:val="22"/>
          <w:lang w:val="nl-NL"/>
        </w:rPr>
        <w:t>elektrisch rijden</w:t>
      </w:r>
      <w:r>
        <w:rPr>
          <w:rFonts w:ascii="Arial" w:eastAsia="Arial" w:hAnsi="Arial" w:cs="Arial"/>
          <w:sz w:val="22"/>
          <w:szCs w:val="22"/>
          <w:lang w:val="nl-NL"/>
        </w:rPr>
        <w:t xml:space="preserve"> kan daar voor kleine bedrijven</w:t>
      </w:r>
      <w:r w:rsidRPr="0025673B">
        <w:rPr>
          <w:rFonts w:ascii="Arial" w:eastAsia="Arial" w:hAnsi="Arial" w:cs="Arial"/>
          <w:sz w:val="22"/>
          <w:szCs w:val="22"/>
          <w:lang w:val="nl-NL"/>
        </w:rPr>
        <w:t xml:space="preserve"> </w:t>
      </w:r>
      <w:r>
        <w:rPr>
          <w:rFonts w:ascii="Arial" w:eastAsia="Arial" w:hAnsi="Arial" w:cs="Arial"/>
          <w:sz w:val="22"/>
          <w:szCs w:val="22"/>
          <w:lang w:val="nl-NL"/>
        </w:rPr>
        <w:t xml:space="preserve">een besparing </w:t>
      </w:r>
      <w:r w:rsidRPr="0025673B">
        <w:rPr>
          <w:rFonts w:ascii="Arial" w:eastAsia="Arial" w:hAnsi="Arial" w:cs="Arial"/>
          <w:sz w:val="22"/>
          <w:szCs w:val="22"/>
          <w:lang w:val="nl-NL"/>
        </w:rPr>
        <w:t>tot €</w:t>
      </w:r>
      <w:r>
        <w:rPr>
          <w:rFonts w:ascii="Arial" w:eastAsia="Arial" w:hAnsi="Arial" w:cs="Arial"/>
          <w:sz w:val="22"/>
          <w:szCs w:val="22"/>
          <w:lang w:val="nl-NL"/>
        </w:rPr>
        <w:t xml:space="preserve"> </w:t>
      </w:r>
      <w:r w:rsidRPr="0025673B">
        <w:rPr>
          <w:rFonts w:ascii="Arial" w:eastAsia="Arial" w:hAnsi="Arial" w:cs="Arial"/>
          <w:sz w:val="22"/>
          <w:szCs w:val="22"/>
          <w:lang w:val="nl-NL"/>
        </w:rPr>
        <w:t xml:space="preserve">19.000 per </w:t>
      </w:r>
      <w:r>
        <w:rPr>
          <w:rFonts w:ascii="Arial" w:eastAsia="Arial" w:hAnsi="Arial" w:cs="Arial"/>
          <w:sz w:val="22"/>
          <w:szCs w:val="22"/>
          <w:lang w:val="nl-NL"/>
        </w:rPr>
        <w:t>bedrijfswagen over een periode van drie jaar</w:t>
      </w:r>
      <w:r w:rsidRPr="0025673B">
        <w:rPr>
          <w:rFonts w:ascii="Arial" w:eastAsia="Arial" w:hAnsi="Arial" w:cs="Arial"/>
          <w:sz w:val="22"/>
          <w:szCs w:val="22"/>
          <w:lang w:val="nl-NL"/>
        </w:rPr>
        <w:t xml:space="preserve"> </w:t>
      </w:r>
      <w:r>
        <w:rPr>
          <w:rFonts w:ascii="Arial" w:eastAsia="Arial" w:hAnsi="Arial" w:cs="Arial"/>
          <w:sz w:val="22"/>
          <w:szCs w:val="22"/>
          <w:lang w:val="nl-NL"/>
        </w:rPr>
        <w:t>opleveren</w:t>
      </w:r>
      <w:r w:rsidRPr="0025673B">
        <w:rPr>
          <w:rFonts w:ascii="Arial" w:eastAsia="Arial" w:hAnsi="Arial" w:cs="Arial"/>
          <w:sz w:val="22"/>
          <w:szCs w:val="22"/>
          <w:lang w:val="nl-NL"/>
        </w:rPr>
        <w:t xml:space="preserve">. Deze besparing is onder andere het gevolg van een relatief laag prijsverschil tussen elektrische </w:t>
      </w:r>
      <w:r>
        <w:rPr>
          <w:rFonts w:ascii="Arial" w:eastAsia="Arial" w:hAnsi="Arial" w:cs="Arial"/>
          <w:sz w:val="22"/>
          <w:szCs w:val="22"/>
          <w:lang w:val="nl-NL"/>
        </w:rPr>
        <w:t>bedrijfswagen</w:t>
      </w:r>
      <w:r w:rsidRPr="0025673B">
        <w:rPr>
          <w:rFonts w:ascii="Arial" w:eastAsia="Arial" w:hAnsi="Arial" w:cs="Arial"/>
          <w:sz w:val="22"/>
          <w:szCs w:val="22"/>
          <w:lang w:val="nl-NL"/>
        </w:rPr>
        <w:t xml:space="preserve">s en </w:t>
      </w:r>
      <w:r>
        <w:rPr>
          <w:rFonts w:ascii="Arial" w:eastAsia="Arial" w:hAnsi="Arial" w:cs="Arial"/>
          <w:sz w:val="22"/>
          <w:szCs w:val="22"/>
          <w:lang w:val="nl-NL"/>
        </w:rPr>
        <w:t>bedrijfswagen</w:t>
      </w:r>
      <w:r w:rsidRPr="0025673B">
        <w:rPr>
          <w:rFonts w:ascii="Arial" w:eastAsia="Arial" w:hAnsi="Arial" w:cs="Arial"/>
          <w:sz w:val="22"/>
          <w:szCs w:val="22"/>
          <w:lang w:val="nl-NL"/>
        </w:rPr>
        <w:t xml:space="preserve">s die op brandstof rijden wanneer de </w:t>
      </w:r>
      <w:r>
        <w:rPr>
          <w:rFonts w:ascii="Arial" w:eastAsia="Arial" w:hAnsi="Arial" w:cs="Arial"/>
          <w:sz w:val="22"/>
          <w:szCs w:val="22"/>
          <w:lang w:val="nl-NL"/>
        </w:rPr>
        <w:t xml:space="preserve">Franse </w:t>
      </w:r>
      <w:r w:rsidRPr="0025673B">
        <w:rPr>
          <w:rFonts w:ascii="Arial" w:eastAsia="Arial" w:hAnsi="Arial" w:cs="Arial"/>
          <w:sz w:val="22"/>
          <w:szCs w:val="22"/>
          <w:lang w:val="nl-NL"/>
        </w:rPr>
        <w:t>overheidssubsidies worden opgeteld</w:t>
      </w:r>
      <w:r>
        <w:rPr>
          <w:rFonts w:ascii="Arial" w:eastAsia="Arial" w:hAnsi="Arial" w:cs="Arial"/>
          <w:sz w:val="22"/>
          <w:szCs w:val="22"/>
          <w:lang w:val="nl-NL"/>
        </w:rPr>
        <w:t xml:space="preserve">. Ook de afschrijving op elektrische bedrijfswagens is er relatief laag. </w:t>
      </w:r>
      <w:r w:rsidRPr="0025673B">
        <w:rPr>
          <w:rFonts w:ascii="Arial" w:eastAsia="Arial" w:hAnsi="Arial" w:cs="Arial"/>
          <w:sz w:val="22"/>
          <w:szCs w:val="22"/>
          <w:lang w:val="nl-NL"/>
        </w:rPr>
        <w:t>Deze besparing word</w:t>
      </w:r>
      <w:r>
        <w:rPr>
          <w:rFonts w:ascii="Arial" w:eastAsia="Arial" w:hAnsi="Arial" w:cs="Arial"/>
          <w:sz w:val="22"/>
          <w:szCs w:val="22"/>
          <w:lang w:val="nl-NL"/>
        </w:rPr>
        <w:t xml:space="preserve">t ook mogelijk gemaakt </w:t>
      </w:r>
      <w:r w:rsidRPr="0025673B">
        <w:rPr>
          <w:rFonts w:ascii="Arial" w:eastAsia="Arial" w:hAnsi="Arial" w:cs="Arial"/>
          <w:sz w:val="22"/>
          <w:szCs w:val="22"/>
          <w:lang w:val="nl-NL"/>
        </w:rPr>
        <w:t>door het feit dat er in Frankrijk een relatief groot verschil is tussen de elektriciteits- en brandstofprijze</w:t>
      </w:r>
      <w:r>
        <w:rPr>
          <w:rFonts w:ascii="Arial" w:eastAsia="Arial" w:hAnsi="Arial" w:cs="Arial"/>
          <w:sz w:val="22"/>
          <w:szCs w:val="22"/>
          <w:lang w:val="nl-NL"/>
        </w:rPr>
        <w:t>n</w:t>
      </w:r>
      <w:r w:rsidRPr="0025673B">
        <w:rPr>
          <w:rFonts w:ascii="Arial" w:eastAsia="Arial" w:hAnsi="Arial" w:cs="Arial"/>
          <w:sz w:val="22"/>
          <w:szCs w:val="22"/>
          <w:lang w:val="nl-NL"/>
        </w:rPr>
        <w:t>.</w:t>
      </w:r>
    </w:p>
    <w:p w14:paraId="0884D68F" w14:textId="77777777" w:rsidR="00457587" w:rsidRPr="001A010A" w:rsidRDefault="00457587" w:rsidP="00457587">
      <w:pPr>
        <w:ind w:left="2" w:hanging="2"/>
        <w:rPr>
          <w:rFonts w:ascii="Arial" w:eastAsia="Arial" w:hAnsi="Arial" w:cs="Arial"/>
          <w:sz w:val="22"/>
          <w:szCs w:val="22"/>
          <w:lang w:val="nl-NL"/>
        </w:rPr>
      </w:pPr>
    </w:p>
    <w:p w14:paraId="6B27F394" w14:textId="77777777" w:rsidR="00457587" w:rsidRPr="001A010A" w:rsidRDefault="00457587" w:rsidP="00457587">
      <w:pPr>
        <w:ind w:left="2" w:hanging="2"/>
        <w:rPr>
          <w:rFonts w:ascii="Arial" w:eastAsia="Arial" w:hAnsi="Arial" w:cs="Arial"/>
          <w:sz w:val="22"/>
          <w:szCs w:val="22"/>
          <w:lang w:val="nl-NL"/>
        </w:rPr>
      </w:pPr>
      <w:r w:rsidRPr="0025673B">
        <w:rPr>
          <w:rFonts w:ascii="Arial" w:eastAsia="Arial" w:hAnsi="Arial" w:cs="Arial"/>
          <w:sz w:val="22"/>
          <w:szCs w:val="22"/>
          <w:lang w:val="nl-NL"/>
        </w:rPr>
        <w:t>Bedrijven in Spanje kunnen tot € 16.000 besparen, in het V</w:t>
      </w:r>
      <w:r>
        <w:rPr>
          <w:rFonts w:ascii="Arial" w:eastAsia="Arial" w:hAnsi="Arial" w:cs="Arial"/>
          <w:sz w:val="22"/>
          <w:szCs w:val="22"/>
          <w:lang w:val="nl-NL"/>
        </w:rPr>
        <w:t>erenigd Koninkrijk to</w:t>
      </w:r>
      <w:r w:rsidRPr="0025673B">
        <w:rPr>
          <w:rFonts w:ascii="Arial" w:eastAsia="Arial" w:hAnsi="Arial" w:cs="Arial"/>
          <w:sz w:val="22"/>
          <w:szCs w:val="22"/>
          <w:lang w:val="nl-NL"/>
        </w:rPr>
        <w:t xml:space="preserve">t € 14.000, in Italië </w:t>
      </w:r>
      <w:r>
        <w:rPr>
          <w:rFonts w:ascii="Arial" w:eastAsia="Arial" w:hAnsi="Arial" w:cs="Arial"/>
          <w:sz w:val="22"/>
          <w:szCs w:val="22"/>
          <w:lang w:val="nl-NL"/>
        </w:rPr>
        <w:t xml:space="preserve">tot </w:t>
      </w:r>
      <w:r w:rsidRPr="0025673B">
        <w:rPr>
          <w:rFonts w:ascii="Arial" w:eastAsia="Arial" w:hAnsi="Arial" w:cs="Arial"/>
          <w:sz w:val="22"/>
          <w:szCs w:val="22"/>
          <w:lang w:val="nl-NL"/>
        </w:rPr>
        <w:t>€ 12.000</w:t>
      </w:r>
      <w:r>
        <w:rPr>
          <w:rFonts w:ascii="Arial" w:eastAsia="Arial" w:hAnsi="Arial" w:cs="Arial"/>
          <w:sz w:val="22"/>
          <w:szCs w:val="22"/>
          <w:lang w:val="nl-NL"/>
        </w:rPr>
        <w:t xml:space="preserve"> </w:t>
      </w:r>
      <w:r w:rsidRPr="0025673B">
        <w:rPr>
          <w:rFonts w:ascii="Arial" w:eastAsia="Arial" w:hAnsi="Arial" w:cs="Arial"/>
          <w:sz w:val="22"/>
          <w:szCs w:val="22"/>
          <w:lang w:val="nl-NL"/>
        </w:rPr>
        <w:t xml:space="preserve">en tot € 11.000 in Duitsland. </w:t>
      </w:r>
      <w:r>
        <w:rPr>
          <w:rFonts w:ascii="Arial" w:eastAsia="Arial" w:hAnsi="Arial" w:cs="Arial"/>
          <w:sz w:val="22"/>
          <w:szCs w:val="22"/>
          <w:lang w:val="nl-NL"/>
        </w:rPr>
        <w:t xml:space="preserve">De gemiddelde besparing over de vijf onderzochte markten is € 14.000 per bedrijfswagen. </w:t>
      </w:r>
      <w:r w:rsidRPr="0025673B">
        <w:rPr>
          <w:rFonts w:ascii="Arial" w:eastAsia="Arial" w:hAnsi="Arial" w:cs="Arial"/>
          <w:sz w:val="22"/>
          <w:szCs w:val="22"/>
          <w:lang w:val="nl-NL"/>
        </w:rPr>
        <w:t xml:space="preserve">Verdere besparingen kunnen ook worden </w:t>
      </w:r>
      <w:r>
        <w:rPr>
          <w:rFonts w:ascii="Arial" w:eastAsia="Arial" w:hAnsi="Arial" w:cs="Arial"/>
          <w:sz w:val="22"/>
          <w:szCs w:val="22"/>
          <w:lang w:val="nl-NL"/>
        </w:rPr>
        <w:t>gerealiseerd</w:t>
      </w:r>
      <w:r w:rsidRPr="0025673B">
        <w:rPr>
          <w:rFonts w:ascii="Arial" w:eastAsia="Arial" w:hAnsi="Arial" w:cs="Arial"/>
          <w:sz w:val="22"/>
          <w:szCs w:val="22"/>
          <w:lang w:val="nl-NL"/>
        </w:rPr>
        <w:t xml:space="preserve"> door vrijstelling van betalingen </w:t>
      </w:r>
      <w:r>
        <w:rPr>
          <w:rFonts w:ascii="Arial" w:eastAsia="Arial" w:hAnsi="Arial" w:cs="Arial"/>
          <w:sz w:val="22"/>
          <w:szCs w:val="22"/>
          <w:lang w:val="nl-NL"/>
        </w:rPr>
        <w:t>voor</w:t>
      </w:r>
      <w:r w:rsidRPr="0025673B">
        <w:rPr>
          <w:rFonts w:ascii="Arial" w:eastAsia="Arial" w:hAnsi="Arial" w:cs="Arial"/>
          <w:sz w:val="22"/>
          <w:szCs w:val="22"/>
          <w:lang w:val="nl-NL"/>
        </w:rPr>
        <w:t xml:space="preserve"> het </w:t>
      </w:r>
      <w:r>
        <w:rPr>
          <w:rFonts w:ascii="Arial" w:eastAsia="Arial" w:hAnsi="Arial" w:cs="Arial"/>
          <w:sz w:val="22"/>
          <w:szCs w:val="22"/>
          <w:lang w:val="nl-NL"/>
        </w:rPr>
        <w:t xml:space="preserve">rijden in het </w:t>
      </w:r>
      <w:r w:rsidRPr="0025673B">
        <w:rPr>
          <w:rFonts w:ascii="Arial" w:eastAsia="Arial" w:hAnsi="Arial" w:cs="Arial"/>
          <w:sz w:val="22"/>
          <w:szCs w:val="22"/>
          <w:lang w:val="nl-NL"/>
        </w:rPr>
        <w:t>toenemende aantal lage-emissiezones</w:t>
      </w:r>
      <w:r>
        <w:rPr>
          <w:rFonts w:ascii="Arial" w:eastAsia="Arial" w:hAnsi="Arial" w:cs="Arial"/>
          <w:sz w:val="22"/>
          <w:szCs w:val="22"/>
          <w:lang w:val="nl-NL"/>
        </w:rPr>
        <w:t xml:space="preserve"> in steden</w:t>
      </w:r>
      <w:r w:rsidRPr="0025673B">
        <w:rPr>
          <w:rFonts w:ascii="Arial" w:eastAsia="Arial" w:hAnsi="Arial" w:cs="Arial"/>
          <w:sz w:val="22"/>
          <w:szCs w:val="22"/>
          <w:lang w:val="nl-NL"/>
        </w:rPr>
        <w:t>.</w:t>
      </w:r>
    </w:p>
    <w:p w14:paraId="76B8677A" w14:textId="77777777" w:rsidR="00457587" w:rsidRPr="00871D44" w:rsidRDefault="00457587" w:rsidP="00457587">
      <w:pPr>
        <w:ind w:left="2" w:hanging="2"/>
        <w:rPr>
          <w:rFonts w:ascii="Arial" w:eastAsia="Arial" w:hAnsi="Arial" w:cs="Arial"/>
          <w:sz w:val="22"/>
          <w:szCs w:val="22"/>
          <w:lang w:val="nl-NL"/>
        </w:rPr>
      </w:pPr>
    </w:p>
    <w:p w14:paraId="1B66B71F" w14:textId="77777777" w:rsidR="00457587" w:rsidRPr="00871D44" w:rsidRDefault="00457587" w:rsidP="00457587">
      <w:pPr>
        <w:ind w:left="2" w:hanging="2"/>
        <w:rPr>
          <w:rFonts w:ascii="Arial" w:eastAsia="Arial" w:hAnsi="Arial" w:cs="Arial"/>
          <w:sz w:val="22"/>
          <w:szCs w:val="22"/>
          <w:lang w:val="nl-NL"/>
        </w:rPr>
      </w:pPr>
      <w:r w:rsidRPr="00871D44">
        <w:rPr>
          <w:rFonts w:ascii="Arial" w:eastAsia="Arial" w:hAnsi="Arial" w:cs="Arial"/>
          <w:b/>
          <w:bCs/>
          <w:sz w:val="22"/>
          <w:szCs w:val="22"/>
          <w:lang w:val="nl-NL"/>
        </w:rPr>
        <w:t>Voordelen in de prakti</w:t>
      </w:r>
      <w:r>
        <w:rPr>
          <w:rFonts w:ascii="Arial" w:eastAsia="Arial" w:hAnsi="Arial" w:cs="Arial"/>
          <w:b/>
          <w:bCs/>
          <w:sz w:val="22"/>
          <w:szCs w:val="22"/>
          <w:lang w:val="nl-NL"/>
        </w:rPr>
        <w:t>jk</w:t>
      </w:r>
    </w:p>
    <w:p w14:paraId="4E8BE738" w14:textId="77777777" w:rsidR="00457587" w:rsidRPr="00F62BAD" w:rsidRDefault="00457587" w:rsidP="00457587">
      <w:pPr>
        <w:ind w:left="2" w:hanging="2"/>
        <w:rPr>
          <w:rFonts w:ascii="Arial" w:eastAsia="Arial" w:hAnsi="Arial" w:cs="Arial"/>
          <w:sz w:val="22"/>
          <w:szCs w:val="22"/>
          <w:lang w:val="nl-NL"/>
        </w:rPr>
      </w:pPr>
      <w:r w:rsidRPr="00F62BAD">
        <w:rPr>
          <w:rFonts w:ascii="Arial" w:eastAsia="Arial" w:hAnsi="Arial" w:cs="Arial"/>
          <w:sz w:val="22"/>
          <w:szCs w:val="22"/>
          <w:lang w:val="nl-NL"/>
        </w:rPr>
        <w:t xml:space="preserve">Een van de vele kleine bedrijven die al profiteren van kosteneffectieve elektrificatie met Ford Pro is koeriersbedrijf France Alliance 56. Toen het bedrijf in de regio </w:t>
      </w:r>
      <w:proofErr w:type="spellStart"/>
      <w:r w:rsidRPr="00F62BAD">
        <w:rPr>
          <w:rFonts w:ascii="Arial" w:eastAsia="Arial" w:hAnsi="Arial" w:cs="Arial"/>
          <w:sz w:val="22"/>
          <w:szCs w:val="22"/>
          <w:lang w:val="nl-NL"/>
        </w:rPr>
        <w:t>Morbihan</w:t>
      </w:r>
      <w:proofErr w:type="spellEnd"/>
      <w:r w:rsidRPr="00F62BAD">
        <w:rPr>
          <w:rFonts w:ascii="Arial" w:eastAsia="Arial" w:hAnsi="Arial" w:cs="Arial"/>
          <w:sz w:val="22"/>
          <w:szCs w:val="22"/>
          <w:lang w:val="nl-NL"/>
        </w:rPr>
        <w:t xml:space="preserve"> begon met het bezorgen van pak</w:t>
      </w:r>
      <w:r>
        <w:rPr>
          <w:rFonts w:ascii="Arial" w:eastAsia="Arial" w:hAnsi="Arial" w:cs="Arial"/>
          <w:sz w:val="22"/>
          <w:szCs w:val="22"/>
          <w:lang w:val="nl-NL"/>
        </w:rPr>
        <w:t>ketjes</w:t>
      </w:r>
      <w:r w:rsidRPr="00F62BAD">
        <w:rPr>
          <w:rFonts w:ascii="Arial" w:eastAsia="Arial" w:hAnsi="Arial" w:cs="Arial"/>
          <w:sz w:val="22"/>
          <w:szCs w:val="22"/>
          <w:lang w:val="nl-NL"/>
        </w:rPr>
        <w:t xml:space="preserve">, </w:t>
      </w:r>
      <w:r>
        <w:rPr>
          <w:rFonts w:ascii="Arial" w:eastAsia="Arial" w:hAnsi="Arial" w:cs="Arial"/>
          <w:sz w:val="22"/>
          <w:szCs w:val="22"/>
          <w:lang w:val="nl-NL"/>
        </w:rPr>
        <w:t>zette</w:t>
      </w:r>
      <w:r w:rsidRPr="00F62BAD">
        <w:rPr>
          <w:rFonts w:ascii="Arial" w:eastAsia="Arial" w:hAnsi="Arial" w:cs="Arial"/>
          <w:sz w:val="22"/>
          <w:szCs w:val="22"/>
          <w:lang w:val="nl-NL"/>
        </w:rPr>
        <w:t xml:space="preserve"> het </w:t>
      </w:r>
      <w:r>
        <w:rPr>
          <w:rFonts w:ascii="Arial" w:eastAsia="Arial" w:hAnsi="Arial" w:cs="Arial"/>
          <w:sz w:val="22"/>
          <w:szCs w:val="22"/>
          <w:lang w:val="nl-NL"/>
        </w:rPr>
        <w:t>nog bedrijfswagen</w:t>
      </w:r>
      <w:r w:rsidRPr="00F62BAD">
        <w:rPr>
          <w:rFonts w:ascii="Arial" w:eastAsia="Arial" w:hAnsi="Arial" w:cs="Arial"/>
          <w:sz w:val="22"/>
          <w:szCs w:val="22"/>
          <w:lang w:val="nl-NL"/>
        </w:rPr>
        <w:t xml:space="preserve">s </w:t>
      </w:r>
      <w:r>
        <w:rPr>
          <w:rFonts w:ascii="Arial" w:eastAsia="Arial" w:hAnsi="Arial" w:cs="Arial"/>
          <w:sz w:val="22"/>
          <w:szCs w:val="22"/>
          <w:lang w:val="nl-NL"/>
        </w:rPr>
        <w:t xml:space="preserve">in </w:t>
      </w:r>
      <w:r w:rsidRPr="00F62BAD">
        <w:rPr>
          <w:rFonts w:ascii="Arial" w:eastAsia="Arial" w:hAnsi="Arial" w:cs="Arial"/>
          <w:sz w:val="22"/>
          <w:szCs w:val="22"/>
          <w:lang w:val="nl-NL"/>
        </w:rPr>
        <w:t xml:space="preserve">die op diesel reden. </w:t>
      </w:r>
      <w:r>
        <w:rPr>
          <w:rFonts w:ascii="Arial" w:eastAsia="Arial" w:hAnsi="Arial" w:cs="Arial"/>
          <w:sz w:val="22"/>
          <w:szCs w:val="22"/>
          <w:lang w:val="nl-NL"/>
        </w:rPr>
        <w:t>De</w:t>
      </w:r>
      <w:r w:rsidRPr="00F62BAD">
        <w:rPr>
          <w:rFonts w:ascii="Arial" w:eastAsia="Arial" w:hAnsi="Arial" w:cs="Arial"/>
          <w:sz w:val="22"/>
          <w:szCs w:val="22"/>
          <w:lang w:val="nl-NL"/>
        </w:rPr>
        <w:t xml:space="preserve"> </w:t>
      </w:r>
      <w:r>
        <w:rPr>
          <w:rFonts w:ascii="Arial" w:eastAsia="Arial" w:hAnsi="Arial" w:cs="Arial"/>
          <w:sz w:val="22"/>
          <w:szCs w:val="22"/>
          <w:lang w:val="nl-NL"/>
        </w:rPr>
        <w:t xml:space="preserve">Franse onderneming rijdt tegenwoordig </w:t>
      </w:r>
      <w:r w:rsidRPr="00F62BAD">
        <w:rPr>
          <w:rFonts w:ascii="Arial" w:eastAsia="Arial" w:hAnsi="Arial" w:cs="Arial"/>
          <w:sz w:val="22"/>
          <w:szCs w:val="22"/>
          <w:lang w:val="nl-NL"/>
        </w:rPr>
        <w:t xml:space="preserve">met </w:t>
      </w:r>
      <w:r>
        <w:rPr>
          <w:rFonts w:ascii="Arial" w:eastAsia="Arial" w:hAnsi="Arial" w:cs="Arial"/>
          <w:sz w:val="22"/>
          <w:szCs w:val="22"/>
          <w:lang w:val="nl-NL"/>
        </w:rPr>
        <w:t xml:space="preserve">de </w:t>
      </w:r>
      <w:r w:rsidRPr="00F62BAD">
        <w:rPr>
          <w:rFonts w:ascii="Arial" w:eastAsia="Arial" w:hAnsi="Arial" w:cs="Arial"/>
          <w:sz w:val="22"/>
          <w:szCs w:val="22"/>
          <w:lang w:val="nl-NL"/>
        </w:rPr>
        <w:t>E-Transit</w:t>
      </w:r>
      <w:r w:rsidRPr="00F62BAD">
        <w:rPr>
          <w:rFonts w:ascii="Arial" w:eastAsia="Arial" w:hAnsi="Arial" w:cs="Arial"/>
          <w:sz w:val="22"/>
          <w:szCs w:val="22"/>
          <w:vertAlign w:val="superscript"/>
          <w:lang w:val="nl-NL"/>
        </w:rPr>
        <w:t>3</w:t>
      </w:r>
      <w:r>
        <w:rPr>
          <w:rFonts w:ascii="Arial" w:eastAsia="Arial" w:hAnsi="Arial" w:cs="Arial"/>
          <w:sz w:val="22"/>
          <w:szCs w:val="22"/>
          <w:lang w:val="nl-NL"/>
        </w:rPr>
        <w:t xml:space="preserve">, en maakt ook gebruik van </w:t>
      </w:r>
      <w:r w:rsidRPr="00F62BAD">
        <w:rPr>
          <w:rFonts w:ascii="Arial" w:eastAsia="Arial" w:hAnsi="Arial" w:cs="Arial"/>
          <w:sz w:val="22"/>
          <w:szCs w:val="22"/>
          <w:lang w:val="nl-NL"/>
        </w:rPr>
        <w:t>Ford Pro laadoplossingen. </w:t>
      </w:r>
    </w:p>
    <w:p w14:paraId="683229B5" w14:textId="77777777" w:rsidR="00457587" w:rsidRPr="00F62BAD" w:rsidRDefault="00457587" w:rsidP="00457587">
      <w:pPr>
        <w:ind w:left="2" w:hanging="2"/>
        <w:rPr>
          <w:rFonts w:ascii="Arial" w:eastAsia="Arial" w:hAnsi="Arial" w:cs="Arial"/>
          <w:sz w:val="22"/>
          <w:szCs w:val="22"/>
          <w:lang w:val="nl-NL"/>
        </w:rPr>
      </w:pPr>
    </w:p>
    <w:p w14:paraId="6776E0D7" w14:textId="77777777" w:rsidR="00457587" w:rsidRPr="00F62BAD" w:rsidRDefault="00457587" w:rsidP="00457587">
      <w:pPr>
        <w:ind w:left="2" w:hanging="2"/>
        <w:rPr>
          <w:rFonts w:ascii="Arial" w:eastAsia="Arial" w:hAnsi="Arial" w:cs="Arial"/>
          <w:sz w:val="22"/>
          <w:szCs w:val="22"/>
          <w:lang w:val="nl-NL"/>
        </w:rPr>
      </w:pPr>
      <w:r w:rsidRPr="00F62BAD">
        <w:rPr>
          <w:rFonts w:ascii="Arial" w:eastAsia="Arial" w:hAnsi="Arial" w:cs="Arial"/>
          <w:sz w:val="22"/>
          <w:szCs w:val="22"/>
          <w:lang w:val="nl-NL"/>
        </w:rPr>
        <w:t xml:space="preserve">Door </w:t>
      </w:r>
      <w:r>
        <w:rPr>
          <w:rFonts w:ascii="Arial" w:eastAsia="Arial" w:hAnsi="Arial" w:cs="Arial"/>
          <w:sz w:val="22"/>
          <w:szCs w:val="22"/>
          <w:lang w:val="nl-NL"/>
        </w:rPr>
        <w:t>de overstap naar</w:t>
      </w:r>
      <w:r w:rsidRPr="00F62BAD">
        <w:rPr>
          <w:rFonts w:ascii="Arial" w:eastAsia="Arial" w:hAnsi="Arial" w:cs="Arial"/>
          <w:sz w:val="22"/>
          <w:szCs w:val="22"/>
          <w:lang w:val="nl-NL"/>
        </w:rPr>
        <w:t xml:space="preserve"> elektrische </w:t>
      </w:r>
      <w:r>
        <w:rPr>
          <w:rFonts w:ascii="Arial" w:eastAsia="Arial" w:hAnsi="Arial" w:cs="Arial"/>
          <w:sz w:val="22"/>
          <w:szCs w:val="22"/>
          <w:lang w:val="nl-NL"/>
        </w:rPr>
        <w:t>bedrijfswagen</w:t>
      </w:r>
      <w:r w:rsidRPr="00F62BAD">
        <w:rPr>
          <w:rFonts w:ascii="Arial" w:eastAsia="Arial" w:hAnsi="Arial" w:cs="Arial"/>
          <w:sz w:val="22"/>
          <w:szCs w:val="22"/>
          <w:lang w:val="nl-NL"/>
        </w:rPr>
        <w:t xml:space="preserve">s zijn de energiekosten met </w:t>
      </w:r>
      <w:r>
        <w:rPr>
          <w:rFonts w:ascii="Arial" w:eastAsia="Arial" w:hAnsi="Arial" w:cs="Arial"/>
          <w:sz w:val="22"/>
          <w:szCs w:val="22"/>
          <w:lang w:val="nl-NL"/>
        </w:rPr>
        <w:t>ruim</w:t>
      </w:r>
      <w:r w:rsidRPr="00F62BAD">
        <w:rPr>
          <w:rFonts w:ascii="Arial" w:eastAsia="Arial" w:hAnsi="Arial" w:cs="Arial"/>
          <w:sz w:val="22"/>
          <w:szCs w:val="22"/>
          <w:lang w:val="nl-NL"/>
        </w:rPr>
        <w:t xml:space="preserve"> 80% gedaald</w:t>
      </w:r>
      <w:r>
        <w:rPr>
          <w:rFonts w:ascii="Arial" w:eastAsia="Arial" w:hAnsi="Arial" w:cs="Arial"/>
          <w:sz w:val="22"/>
          <w:szCs w:val="22"/>
          <w:lang w:val="nl-NL"/>
        </w:rPr>
        <w:t>; daarbij is de</w:t>
      </w:r>
      <w:r w:rsidRPr="00F62BAD">
        <w:rPr>
          <w:rFonts w:ascii="Arial" w:eastAsia="Arial" w:hAnsi="Arial" w:cs="Arial"/>
          <w:sz w:val="22"/>
          <w:szCs w:val="22"/>
          <w:lang w:val="nl-NL"/>
        </w:rPr>
        <w:t xml:space="preserve"> kostprijs van slechts €</w:t>
      </w:r>
      <w:r>
        <w:rPr>
          <w:rFonts w:ascii="Arial" w:eastAsia="Arial" w:hAnsi="Arial" w:cs="Arial"/>
          <w:sz w:val="22"/>
          <w:szCs w:val="22"/>
          <w:lang w:val="nl-NL"/>
        </w:rPr>
        <w:t xml:space="preserve"> </w:t>
      </w:r>
      <w:r w:rsidRPr="00F62BAD">
        <w:rPr>
          <w:rFonts w:ascii="Arial" w:eastAsia="Arial" w:hAnsi="Arial" w:cs="Arial"/>
          <w:sz w:val="22"/>
          <w:szCs w:val="22"/>
          <w:lang w:val="nl-NL"/>
        </w:rPr>
        <w:t>3</w:t>
      </w:r>
      <w:r>
        <w:rPr>
          <w:rFonts w:ascii="Arial" w:eastAsia="Arial" w:hAnsi="Arial" w:cs="Arial"/>
          <w:sz w:val="22"/>
          <w:szCs w:val="22"/>
          <w:lang w:val="nl-NL"/>
        </w:rPr>
        <w:t>,-</w:t>
      </w:r>
      <w:r w:rsidRPr="00F62BAD">
        <w:rPr>
          <w:rFonts w:ascii="Arial" w:eastAsia="Arial" w:hAnsi="Arial" w:cs="Arial"/>
          <w:sz w:val="22"/>
          <w:szCs w:val="22"/>
          <w:lang w:val="nl-NL"/>
        </w:rPr>
        <w:t xml:space="preserve"> per 100 km in vergelijking met €</w:t>
      </w:r>
      <w:r>
        <w:rPr>
          <w:rFonts w:ascii="Arial" w:eastAsia="Arial" w:hAnsi="Arial" w:cs="Arial"/>
          <w:sz w:val="22"/>
          <w:szCs w:val="22"/>
          <w:lang w:val="nl-NL"/>
        </w:rPr>
        <w:t xml:space="preserve"> </w:t>
      </w:r>
      <w:r w:rsidRPr="00F62BAD">
        <w:rPr>
          <w:rFonts w:ascii="Arial" w:eastAsia="Arial" w:hAnsi="Arial" w:cs="Arial"/>
          <w:sz w:val="22"/>
          <w:szCs w:val="22"/>
          <w:lang w:val="nl-NL"/>
        </w:rPr>
        <w:t>18</w:t>
      </w:r>
      <w:r>
        <w:rPr>
          <w:rFonts w:ascii="Arial" w:eastAsia="Arial" w:hAnsi="Arial" w:cs="Arial"/>
          <w:sz w:val="22"/>
          <w:szCs w:val="22"/>
          <w:lang w:val="nl-NL"/>
        </w:rPr>
        <w:t xml:space="preserve">,- tot </w:t>
      </w:r>
      <w:r w:rsidRPr="00F62BAD">
        <w:rPr>
          <w:rFonts w:ascii="Arial" w:eastAsia="Arial" w:hAnsi="Arial" w:cs="Arial"/>
          <w:sz w:val="22"/>
          <w:szCs w:val="22"/>
          <w:lang w:val="nl-NL"/>
        </w:rPr>
        <w:t>€</w:t>
      </w:r>
      <w:r>
        <w:rPr>
          <w:rFonts w:ascii="Arial" w:eastAsia="Arial" w:hAnsi="Arial" w:cs="Arial"/>
          <w:sz w:val="22"/>
          <w:szCs w:val="22"/>
          <w:lang w:val="nl-NL"/>
        </w:rPr>
        <w:t xml:space="preserve"> </w:t>
      </w:r>
      <w:r w:rsidRPr="00F62BAD">
        <w:rPr>
          <w:rFonts w:ascii="Arial" w:eastAsia="Arial" w:hAnsi="Arial" w:cs="Arial"/>
          <w:sz w:val="22"/>
          <w:szCs w:val="22"/>
          <w:lang w:val="nl-NL"/>
        </w:rPr>
        <w:t>20</w:t>
      </w:r>
      <w:r>
        <w:rPr>
          <w:rFonts w:ascii="Arial" w:eastAsia="Arial" w:hAnsi="Arial" w:cs="Arial"/>
          <w:sz w:val="22"/>
          <w:szCs w:val="22"/>
          <w:lang w:val="nl-NL"/>
        </w:rPr>
        <w:t>,-</w:t>
      </w:r>
      <w:r w:rsidRPr="00F62BAD">
        <w:rPr>
          <w:rFonts w:ascii="Arial" w:eastAsia="Arial" w:hAnsi="Arial" w:cs="Arial"/>
          <w:sz w:val="22"/>
          <w:szCs w:val="22"/>
          <w:lang w:val="nl-NL"/>
        </w:rPr>
        <w:t xml:space="preserve"> voor </w:t>
      </w:r>
      <w:r>
        <w:rPr>
          <w:rFonts w:ascii="Arial" w:eastAsia="Arial" w:hAnsi="Arial" w:cs="Arial"/>
          <w:sz w:val="22"/>
          <w:szCs w:val="22"/>
          <w:lang w:val="nl-NL"/>
        </w:rPr>
        <w:t>bedrijfswagen</w:t>
      </w:r>
      <w:r w:rsidRPr="00F62BAD">
        <w:rPr>
          <w:rFonts w:ascii="Arial" w:eastAsia="Arial" w:hAnsi="Arial" w:cs="Arial"/>
          <w:sz w:val="22"/>
          <w:szCs w:val="22"/>
          <w:lang w:val="nl-NL"/>
        </w:rPr>
        <w:t>s die op diesel rijden</w:t>
      </w:r>
      <w:r>
        <w:rPr>
          <w:rFonts w:ascii="Arial" w:eastAsia="Arial" w:hAnsi="Arial" w:cs="Arial"/>
          <w:sz w:val="22"/>
          <w:szCs w:val="22"/>
          <w:lang w:val="nl-NL"/>
        </w:rPr>
        <w:t xml:space="preserve"> met name illustratief</w:t>
      </w:r>
      <w:r w:rsidRPr="00F62BAD">
        <w:rPr>
          <w:rFonts w:ascii="Arial" w:eastAsia="Arial" w:hAnsi="Arial" w:cs="Arial"/>
          <w:sz w:val="22"/>
          <w:szCs w:val="22"/>
          <w:lang w:val="nl-NL"/>
        </w:rPr>
        <w:t xml:space="preserve">. Volgens France Alliance 56 was deze aanzienlijke besparing </w:t>
      </w:r>
      <w:r>
        <w:rPr>
          <w:rFonts w:ascii="Arial" w:eastAsia="Arial" w:hAnsi="Arial" w:cs="Arial"/>
          <w:sz w:val="22"/>
          <w:szCs w:val="22"/>
          <w:lang w:val="nl-NL"/>
        </w:rPr>
        <w:t xml:space="preserve">dan </w:t>
      </w:r>
      <w:r w:rsidRPr="00F62BAD">
        <w:rPr>
          <w:rFonts w:ascii="Arial" w:eastAsia="Arial" w:hAnsi="Arial" w:cs="Arial"/>
          <w:sz w:val="22"/>
          <w:szCs w:val="22"/>
          <w:lang w:val="nl-NL"/>
        </w:rPr>
        <w:t>ook heel eenvoudig te realiseren. </w:t>
      </w:r>
    </w:p>
    <w:p w14:paraId="569C7B02" w14:textId="77777777" w:rsidR="00457587" w:rsidRPr="00F62BAD" w:rsidRDefault="00457587" w:rsidP="00457587">
      <w:pPr>
        <w:ind w:left="2" w:hanging="2"/>
        <w:rPr>
          <w:rFonts w:ascii="Arial" w:eastAsia="Arial" w:hAnsi="Arial" w:cs="Arial"/>
          <w:sz w:val="22"/>
          <w:szCs w:val="22"/>
          <w:lang w:val="nl-NL"/>
        </w:rPr>
      </w:pPr>
    </w:p>
    <w:p w14:paraId="4C27F2F0" w14:textId="77777777" w:rsidR="00457587" w:rsidRPr="00F62BAD" w:rsidRDefault="00457587" w:rsidP="00457587">
      <w:pPr>
        <w:ind w:left="2" w:hanging="2"/>
        <w:rPr>
          <w:rFonts w:ascii="Arial" w:eastAsia="Arial" w:hAnsi="Arial" w:cs="Arial"/>
          <w:sz w:val="22"/>
          <w:szCs w:val="22"/>
          <w:lang w:val="nl-NL"/>
        </w:rPr>
      </w:pPr>
      <w:r w:rsidRPr="00F62BAD">
        <w:rPr>
          <w:rFonts w:ascii="Arial" w:eastAsia="Arial" w:hAnsi="Arial" w:cs="Arial"/>
          <w:sz w:val="22"/>
          <w:szCs w:val="22"/>
          <w:lang w:val="nl-NL"/>
        </w:rPr>
        <w:t>“Zodra de chauffeurs terugkomen</w:t>
      </w:r>
      <w:r>
        <w:rPr>
          <w:rFonts w:ascii="Arial" w:eastAsia="Arial" w:hAnsi="Arial" w:cs="Arial"/>
          <w:sz w:val="22"/>
          <w:szCs w:val="22"/>
          <w:lang w:val="nl-NL"/>
        </w:rPr>
        <w:t xml:space="preserve"> op het depot</w:t>
      </w:r>
      <w:r w:rsidRPr="00F62BAD">
        <w:rPr>
          <w:rFonts w:ascii="Arial" w:eastAsia="Arial" w:hAnsi="Arial" w:cs="Arial"/>
          <w:sz w:val="22"/>
          <w:szCs w:val="22"/>
          <w:lang w:val="nl-NL"/>
        </w:rPr>
        <w:t xml:space="preserve">, kunnen ze de </w:t>
      </w:r>
      <w:r>
        <w:rPr>
          <w:rFonts w:ascii="Arial" w:eastAsia="Arial" w:hAnsi="Arial" w:cs="Arial"/>
          <w:sz w:val="22"/>
          <w:szCs w:val="22"/>
          <w:lang w:val="nl-NL"/>
        </w:rPr>
        <w:t>bedrijfswagen</w:t>
      </w:r>
      <w:r w:rsidRPr="00F62BAD">
        <w:rPr>
          <w:rFonts w:ascii="Arial" w:eastAsia="Arial" w:hAnsi="Arial" w:cs="Arial"/>
          <w:sz w:val="22"/>
          <w:szCs w:val="22"/>
          <w:lang w:val="nl-NL"/>
        </w:rPr>
        <w:t>s gemakkelijk opladen. Binnen tien seconden zijn ze uit</w:t>
      </w:r>
      <w:r>
        <w:rPr>
          <w:rFonts w:ascii="Arial" w:eastAsia="Arial" w:hAnsi="Arial" w:cs="Arial"/>
          <w:sz w:val="22"/>
          <w:szCs w:val="22"/>
          <w:lang w:val="nl-NL"/>
        </w:rPr>
        <w:t>gestapt en hebben ze de Transit aan de laadpaal aangesloten</w:t>
      </w:r>
      <w:r w:rsidRPr="00F62BAD">
        <w:rPr>
          <w:rFonts w:ascii="Arial" w:eastAsia="Arial" w:hAnsi="Arial" w:cs="Arial"/>
          <w:sz w:val="22"/>
          <w:szCs w:val="22"/>
          <w:lang w:val="nl-NL"/>
        </w:rPr>
        <w:t xml:space="preserve">. Het kan niet eenvoudiger,” zegt Willy Le </w:t>
      </w:r>
      <w:proofErr w:type="spellStart"/>
      <w:r w:rsidRPr="00F62BAD">
        <w:rPr>
          <w:rFonts w:ascii="Arial" w:eastAsia="Arial" w:hAnsi="Arial" w:cs="Arial"/>
          <w:sz w:val="22"/>
          <w:szCs w:val="22"/>
          <w:lang w:val="nl-NL"/>
        </w:rPr>
        <w:t>Gouellec</w:t>
      </w:r>
      <w:proofErr w:type="spellEnd"/>
      <w:r w:rsidRPr="00F62BAD">
        <w:rPr>
          <w:rFonts w:ascii="Arial" w:eastAsia="Arial" w:hAnsi="Arial" w:cs="Arial"/>
          <w:sz w:val="22"/>
          <w:szCs w:val="22"/>
          <w:lang w:val="nl-NL"/>
        </w:rPr>
        <w:t xml:space="preserve">, manager van France Alliance 56. “De </w:t>
      </w:r>
      <w:r w:rsidRPr="002E2590">
        <w:rPr>
          <w:rFonts w:ascii="Arial" w:eastAsia="Arial" w:hAnsi="Arial" w:cs="Arial"/>
          <w:sz w:val="22"/>
          <w:szCs w:val="22"/>
          <w:lang w:val="nl-NL"/>
        </w:rPr>
        <w:t xml:space="preserve">software is ook gemakkelijk in gebruik – ik kan elk voertuig monitoren en zien hoe vol de accu’s geladen zijn. We </w:t>
      </w:r>
      <w:r>
        <w:rPr>
          <w:rFonts w:ascii="Arial" w:eastAsia="Arial" w:hAnsi="Arial" w:cs="Arial"/>
          <w:sz w:val="22"/>
          <w:szCs w:val="22"/>
          <w:lang w:val="nl-NL"/>
        </w:rPr>
        <w:t xml:space="preserve">hebben veel </w:t>
      </w:r>
      <w:r w:rsidRPr="002E2590">
        <w:rPr>
          <w:rFonts w:ascii="Arial" w:eastAsia="Arial" w:hAnsi="Arial" w:cs="Arial"/>
          <w:sz w:val="22"/>
          <w:szCs w:val="22"/>
          <w:lang w:val="nl-NL"/>
        </w:rPr>
        <w:t>voordeel van de transitie.”</w:t>
      </w:r>
    </w:p>
    <w:p w14:paraId="339FBAA7" w14:textId="77777777" w:rsidR="00457587" w:rsidRPr="00F62BAD" w:rsidRDefault="00457587" w:rsidP="00457587">
      <w:pPr>
        <w:ind w:left="2" w:hanging="2"/>
        <w:rPr>
          <w:rFonts w:ascii="Arial" w:eastAsia="Arial" w:hAnsi="Arial" w:cs="Arial"/>
          <w:sz w:val="22"/>
          <w:szCs w:val="22"/>
          <w:lang w:val="nl-NL"/>
        </w:rPr>
      </w:pPr>
    </w:p>
    <w:p w14:paraId="11C86DDD" w14:textId="77777777" w:rsidR="00457587" w:rsidRPr="00F62BAD" w:rsidRDefault="00457587" w:rsidP="00457587">
      <w:pPr>
        <w:ind w:left="2" w:hanging="2"/>
        <w:rPr>
          <w:rFonts w:ascii="Arial" w:eastAsia="Arial" w:hAnsi="Arial" w:cs="Arial"/>
          <w:sz w:val="22"/>
          <w:szCs w:val="22"/>
          <w:lang w:val="nl-NL"/>
        </w:rPr>
      </w:pPr>
      <w:r w:rsidRPr="00F62BAD">
        <w:rPr>
          <w:rFonts w:ascii="Arial" w:eastAsia="Arial" w:hAnsi="Arial" w:cs="Arial"/>
          <w:sz w:val="22"/>
          <w:szCs w:val="22"/>
          <w:lang w:val="nl-NL"/>
        </w:rPr>
        <w:lastRenderedPageBreak/>
        <w:t xml:space="preserve">Kleine bedrijven in stedelijke gebieden profiteren </w:t>
      </w:r>
      <w:r>
        <w:rPr>
          <w:rFonts w:ascii="Arial" w:eastAsia="Arial" w:hAnsi="Arial" w:cs="Arial"/>
          <w:sz w:val="22"/>
          <w:szCs w:val="22"/>
          <w:lang w:val="nl-NL"/>
        </w:rPr>
        <w:t xml:space="preserve">ook </w:t>
      </w:r>
      <w:r w:rsidRPr="00F62BAD">
        <w:rPr>
          <w:rFonts w:ascii="Arial" w:eastAsia="Arial" w:hAnsi="Arial" w:cs="Arial"/>
          <w:sz w:val="22"/>
          <w:szCs w:val="22"/>
          <w:lang w:val="nl-NL"/>
        </w:rPr>
        <w:t>van</w:t>
      </w:r>
      <w:r>
        <w:rPr>
          <w:rFonts w:ascii="Arial" w:eastAsia="Arial" w:hAnsi="Arial" w:cs="Arial"/>
          <w:sz w:val="22"/>
          <w:szCs w:val="22"/>
          <w:lang w:val="nl-NL"/>
        </w:rPr>
        <w:t xml:space="preserve"> de overstap op</w:t>
      </w:r>
      <w:r w:rsidRPr="00F62BAD">
        <w:rPr>
          <w:rFonts w:ascii="Arial" w:eastAsia="Arial" w:hAnsi="Arial" w:cs="Arial"/>
          <w:sz w:val="22"/>
          <w:szCs w:val="22"/>
          <w:lang w:val="nl-NL"/>
        </w:rPr>
        <w:t xml:space="preserve"> elektrische </w:t>
      </w:r>
      <w:r>
        <w:rPr>
          <w:rFonts w:ascii="Arial" w:eastAsia="Arial" w:hAnsi="Arial" w:cs="Arial"/>
          <w:sz w:val="22"/>
          <w:szCs w:val="22"/>
          <w:lang w:val="nl-NL"/>
        </w:rPr>
        <w:t>bedrijfswagen</w:t>
      </w:r>
      <w:r w:rsidRPr="00F62BAD">
        <w:rPr>
          <w:rFonts w:ascii="Arial" w:eastAsia="Arial" w:hAnsi="Arial" w:cs="Arial"/>
          <w:sz w:val="22"/>
          <w:szCs w:val="22"/>
          <w:lang w:val="nl-NL"/>
        </w:rPr>
        <w:t xml:space="preserve">s door </w:t>
      </w:r>
      <w:r>
        <w:rPr>
          <w:rFonts w:ascii="Arial" w:eastAsia="Arial" w:hAnsi="Arial" w:cs="Arial"/>
          <w:sz w:val="22"/>
          <w:szCs w:val="22"/>
          <w:lang w:val="nl-NL"/>
        </w:rPr>
        <w:t xml:space="preserve">de vrije </w:t>
      </w:r>
      <w:r w:rsidRPr="00F62BAD">
        <w:rPr>
          <w:rFonts w:ascii="Arial" w:eastAsia="Arial" w:hAnsi="Arial" w:cs="Arial"/>
          <w:sz w:val="22"/>
          <w:szCs w:val="22"/>
          <w:lang w:val="nl-NL"/>
        </w:rPr>
        <w:t>toegang tot lage-emissiezones</w:t>
      </w:r>
      <w:r>
        <w:rPr>
          <w:rFonts w:ascii="Arial" w:eastAsia="Arial" w:hAnsi="Arial" w:cs="Arial"/>
          <w:sz w:val="22"/>
          <w:szCs w:val="22"/>
          <w:lang w:val="nl-NL"/>
        </w:rPr>
        <w:t xml:space="preserve"> in Europese (hoofd)steden. Hiervan</w:t>
      </w:r>
      <w:r w:rsidRPr="00F62BAD">
        <w:rPr>
          <w:rFonts w:ascii="Arial" w:eastAsia="Arial" w:hAnsi="Arial" w:cs="Arial"/>
          <w:sz w:val="22"/>
          <w:szCs w:val="22"/>
          <w:lang w:val="nl-NL"/>
        </w:rPr>
        <w:t xml:space="preserve"> </w:t>
      </w:r>
      <w:r>
        <w:rPr>
          <w:rFonts w:ascii="Arial" w:eastAsia="Arial" w:hAnsi="Arial" w:cs="Arial"/>
          <w:sz w:val="22"/>
          <w:szCs w:val="22"/>
          <w:lang w:val="nl-NL"/>
        </w:rPr>
        <w:t>zijn er</w:t>
      </w:r>
      <w:r w:rsidRPr="00F62BAD">
        <w:rPr>
          <w:rFonts w:ascii="Arial" w:eastAsia="Arial" w:hAnsi="Arial" w:cs="Arial"/>
          <w:sz w:val="22"/>
          <w:szCs w:val="22"/>
          <w:lang w:val="nl-NL"/>
        </w:rPr>
        <w:t xml:space="preserve"> </w:t>
      </w:r>
      <w:r>
        <w:rPr>
          <w:rFonts w:ascii="Arial" w:eastAsia="Arial" w:hAnsi="Arial" w:cs="Arial"/>
          <w:sz w:val="22"/>
          <w:szCs w:val="22"/>
          <w:lang w:val="nl-NL"/>
        </w:rPr>
        <w:t xml:space="preserve">momenteel </w:t>
      </w:r>
      <w:r w:rsidRPr="00F62BAD">
        <w:rPr>
          <w:rFonts w:ascii="Arial" w:eastAsia="Arial" w:hAnsi="Arial" w:cs="Arial"/>
          <w:sz w:val="22"/>
          <w:szCs w:val="22"/>
          <w:lang w:val="nl-NL"/>
        </w:rPr>
        <w:t>meer dan 350</w:t>
      </w:r>
      <w:r>
        <w:rPr>
          <w:rFonts w:ascii="Arial" w:eastAsia="Arial" w:hAnsi="Arial" w:cs="Arial"/>
          <w:sz w:val="22"/>
          <w:szCs w:val="22"/>
          <w:lang w:val="nl-NL"/>
        </w:rPr>
        <w:t>, waarin</w:t>
      </w:r>
      <w:r w:rsidRPr="00F62BAD">
        <w:rPr>
          <w:rFonts w:ascii="Arial" w:eastAsia="Arial" w:hAnsi="Arial" w:cs="Arial"/>
          <w:sz w:val="22"/>
          <w:szCs w:val="22"/>
          <w:lang w:val="nl-NL"/>
        </w:rPr>
        <w:t xml:space="preserve"> meer dan 80 miljoen mensen </w:t>
      </w:r>
      <w:r>
        <w:rPr>
          <w:rFonts w:ascii="Arial" w:eastAsia="Arial" w:hAnsi="Arial" w:cs="Arial"/>
          <w:sz w:val="22"/>
          <w:szCs w:val="22"/>
          <w:lang w:val="nl-NL"/>
        </w:rPr>
        <w:t>wonen en werken.</w:t>
      </w:r>
    </w:p>
    <w:p w14:paraId="512B7EEA" w14:textId="77777777" w:rsidR="00457587" w:rsidRPr="00F62BAD" w:rsidRDefault="00457587" w:rsidP="00457587">
      <w:pPr>
        <w:ind w:left="2" w:hanging="2"/>
        <w:rPr>
          <w:rFonts w:ascii="Arial" w:eastAsia="Arial" w:hAnsi="Arial" w:cs="Arial"/>
          <w:sz w:val="22"/>
          <w:szCs w:val="22"/>
          <w:lang w:val="nl-NL"/>
        </w:rPr>
      </w:pPr>
    </w:p>
    <w:p w14:paraId="0CB0C9BA" w14:textId="77777777" w:rsidR="00457587" w:rsidRPr="00F62BAD" w:rsidRDefault="00457587" w:rsidP="00457587">
      <w:pPr>
        <w:ind w:left="2" w:hanging="2"/>
        <w:rPr>
          <w:rFonts w:ascii="Arial" w:eastAsia="Arial" w:hAnsi="Arial" w:cs="Arial"/>
          <w:sz w:val="22"/>
          <w:szCs w:val="22"/>
          <w:lang w:val="nl-NL"/>
        </w:rPr>
      </w:pPr>
      <w:r w:rsidRPr="00F62BAD">
        <w:rPr>
          <w:rFonts w:ascii="Arial" w:eastAsia="Arial" w:hAnsi="Arial" w:cs="Arial"/>
          <w:sz w:val="22"/>
          <w:szCs w:val="22"/>
          <w:lang w:val="nl-NL"/>
        </w:rPr>
        <w:t xml:space="preserve">Een voorbeeld </w:t>
      </w:r>
      <w:r>
        <w:rPr>
          <w:rFonts w:ascii="Arial" w:eastAsia="Arial" w:hAnsi="Arial" w:cs="Arial"/>
          <w:sz w:val="22"/>
          <w:szCs w:val="22"/>
          <w:lang w:val="nl-NL"/>
        </w:rPr>
        <w:t>daarvan is</w:t>
      </w:r>
      <w:r w:rsidRPr="00F62BAD">
        <w:rPr>
          <w:rFonts w:ascii="Arial" w:eastAsia="Arial" w:hAnsi="Arial" w:cs="Arial"/>
          <w:sz w:val="22"/>
          <w:szCs w:val="22"/>
          <w:lang w:val="nl-NL"/>
        </w:rPr>
        <w:t xml:space="preserve"> </w:t>
      </w:r>
      <w:r>
        <w:rPr>
          <w:rFonts w:ascii="Arial" w:eastAsia="Arial" w:hAnsi="Arial" w:cs="Arial"/>
          <w:sz w:val="22"/>
          <w:szCs w:val="22"/>
          <w:lang w:val="nl-NL"/>
        </w:rPr>
        <w:t xml:space="preserve">te vinden in </w:t>
      </w:r>
      <w:r w:rsidRPr="00F62BAD">
        <w:rPr>
          <w:rFonts w:ascii="Arial" w:eastAsia="Arial" w:hAnsi="Arial" w:cs="Arial"/>
          <w:sz w:val="22"/>
          <w:szCs w:val="22"/>
          <w:lang w:val="nl-NL"/>
        </w:rPr>
        <w:t xml:space="preserve">El </w:t>
      </w:r>
      <w:proofErr w:type="spellStart"/>
      <w:r w:rsidRPr="00F62BAD">
        <w:rPr>
          <w:rFonts w:ascii="Arial" w:eastAsia="Arial" w:hAnsi="Arial" w:cs="Arial"/>
          <w:sz w:val="22"/>
          <w:szCs w:val="22"/>
          <w:lang w:val="nl-NL"/>
        </w:rPr>
        <w:t>Rastro</w:t>
      </w:r>
      <w:proofErr w:type="spellEnd"/>
      <w:r w:rsidRPr="00F62BAD">
        <w:rPr>
          <w:rFonts w:ascii="Arial" w:eastAsia="Arial" w:hAnsi="Arial" w:cs="Arial"/>
          <w:sz w:val="22"/>
          <w:szCs w:val="22"/>
          <w:lang w:val="nl-NL"/>
        </w:rPr>
        <w:t xml:space="preserve">, de oudste handelswijk </w:t>
      </w:r>
      <w:r>
        <w:rPr>
          <w:rFonts w:ascii="Arial" w:eastAsia="Arial" w:hAnsi="Arial" w:cs="Arial"/>
          <w:sz w:val="22"/>
          <w:szCs w:val="22"/>
          <w:lang w:val="nl-NL"/>
        </w:rPr>
        <w:t>va</w:t>
      </w:r>
      <w:r w:rsidRPr="00F62BAD">
        <w:rPr>
          <w:rFonts w:ascii="Arial" w:eastAsia="Arial" w:hAnsi="Arial" w:cs="Arial"/>
          <w:sz w:val="22"/>
          <w:szCs w:val="22"/>
          <w:lang w:val="nl-NL"/>
        </w:rPr>
        <w:t>n Madrid</w:t>
      </w:r>
      <w:r>
        <w:rPr>
          <w:rFonts w:ascii="Arial" w:eastAsia="Arial" w:hAnsi="Arial" w:cs="Arial"/>
          <w:sz w:val="22"/>
          <w:szCs w:val="22"/>
          <w:lang w:val="nl-NL"/>
        </w:rPr>
        <w:t xml:space="preserve">, </w:t>
      </w:r>
      <w:r w:rsidRPr="00F62BAD">
        <w:rPr>
          <w:rFonts w:ascii="Arial" w:eastAsia="Arial" w:hAnsi="Arial" w:cs="Arial"/>
          <w:sz w:val="22"/>
          <w:szCs w:val="22"/>
          <w:lang w:val="nl-NL"/>
        </w:rPr>
        <w:t>gelegen in een lage-</w:t>
      </w:r>
      <w:r w:rsidRPr="003E3F9D">
        <w:rPr>
          <w:rFonts w:ascii="Arial" w:eastAsia="Arial" w:hAnsi="Arial" w:cs="Arial"/>
          <w:sz w:val="22"/>
          <w:szCs w:val="22"/>
          <w:lang w:val="nl-NL"/>
        </w:rPr>
        <w:t xml:space="preserve">emissiezone. De </w:t>
      </w:r>
      <w:r>
        <w:rPr>
          <w:rFonts w:ascii="Arial" w:eastAsia="Arial" w:hAnsi="Arial" w:cs="Arial"/>
          <w:sz w:val="22"/>
          <w:szCs w:val="22"/>
          <w:lang w:val="nl-NL"/>
        </w:rPr>
        <w:t xml:space="preserve">bij de </w:t>
      </w:r>
      <w:r w:rsidRPr="003E3F9D">
        <w:rPr>
          <w:rFonts w:ascii="Arial" w:eastAsia="Arial" w:hAnsi="Arial" w:cs="Arial"/>
          <w:sz w:val="22"/>
          <w:szCs w:val="22"/>
          <w:lang w:val="nl-NL"/>
        </w:rPr>
        <w:t>vakvereniging ‘</w:t>
      </w:r>
      <w:proofErr w:type="spellStart"/>
      <w:r w:rsidRPr="003E3F9D">
        <w:rPr>
          <w:rFonts w:ascii="Arial" w:eastAsia="Arial" w:hAnsi="Arial" w:cs="Arial"/>
          <w:i/>
          <w:iCs/>
          <w:sz w:val="22"/>
          <w:szCs w:val="22"/>
          <w:lang w:val="nl-NL"/>
        </w:rPr>
        <w:t>Asociacion</w:t>
      </w:r>
      <w:proofErr w:type="spellEnd"/>
      <w:r w:rsidRPr="003E3F9D">
        <w:rPr>
          <w:rFonts w:ascii="Arial" w:eastAsia="Arial" w:hAnsi="Arial" w:cs="Arial"/>
          <w:i/>
          <w:iCs/>
          <w:sz w:val="22"/>
          <w:szCs w:val="22"/>
          <w:lang w:val="nl-NL"/>
        </w:rPr>
        <w:t xml:space="preserve"> de </w:t>
      </w:r>
      <w:proofErr w:type="spellStart"/>
      <w:r w:rsidRPr="003E3F9D">
        <w:rPr>
          <w:rFonts w:ascii="Arial" w:eastAsia="Arial" w:hAnsi="Arial" w:cs="Arial"/>
          <w:i/>
          <w:iCs/>
          <w:sz w:val="22"/>
          <w:szCs w:val="22"/>
          <w:lang w:val="nl-NL"/>
        </w:rPr>
        <w:t>Comerciantes</w:t>
      </w:r>
      <w:proofErr w:type="spellEnd"/>
      <w:r w:rsidRPr="003E3F9D">
        <w:rPr>
          <w:rFonts w:ascii="Arial" w:eastAsia="Arial" w:hAnsi="Arial" w:cs="Arial"/>
          <w:i/>
          <w:iCs/>
          <w:sz w:val="22"/>
          <w:szCs w:val="22"/>
          <w:lang w:val="nl-NL"/>
        </w:rPr>
        <w:t xml:space="preserve"> </w:t>
      </w:r>
      <w:proofErr w:type="spellStart"/>
      <w:r w:rsidRPr="003E3F9D">
        <w:rPr>
          <w:rFonts w:ascii="Arial" w:eastAsia="Arial" w:hAnsi="Arial" w:cs="Arial"/>
          <w:i/>
          <w:iCs/>
          <w:sz w:val="22"/>
          <w:szCs w:val="22"/>
          <w:lang w:val="nl-NL"/>
        </w:rPr>
        <w:t>Nuevo</w:t>
      </w:r>
      <w:proofErr w:type="spellEnd"/>
      <w:r w:rsidRPr="003E3F9D">
        <w:rPr>
          <w:rFonts w:ascii="Arial" w:eastAsia="Arial" w:hAnsi="Arial" w:cs="Arial"/>
          <w:i/>
          <w:iCs/>
          <w:sz w:val="22"/>
          <w:szCs w:val="22"/>
          <w:lang w:val="nl-NL"/>
        </w:rPr>
        <w:t xml:space="preserve"> </w:t>
      </w:r>
      <w:proofErr w:type="spellStart"/>
      <w:r w:rsidRPr="003E3F9D">
        <w:rPr>
          <w:rFonts w:ascii="Arial" w:eastAsia="Arial" w:hAnsi="Arial" w:cs="Arial"/>
          <w:i/>
          <w:iCs/>
          <w:sz w:val="22"/>
          <w:szCs w:val="22"/>
          <w:lang w:val="nl-NL"/>
        </w:rPr>
        <w:t>Rastro</w:t>
      </w:r>
      <w:proofErr w:type="spellEnd"/>
      <w:r w:rsidRPr="003E3F9D">
        <w:rPr>
          <w:rFonts w:ascii="Arial" w:eastAsia="Arial" w:hAnsi="Arial" w:cs="Arial"/>
          <w:i/>
          <w:iCs/>
          <w:sz w:val="22"/>
          <w:szCs w:val="22"/>
          <w:lang w:val="nl-NL"/>
        </w:rPr>
        <w:t xml:space="preserve"> Madrid</w:t>
      </w:r>
      <w:r w:rsidRPr="003E3F9D">
        <w:rPr>
          <w:rFonts w:ascii="Arial" w:eastAsia="Arial" w:hAnsi="Arial" w:cs="Arial"/>
          <w:sz w:val="22"/>
          <w:szCs w:val="22"/>
          <w:lang w:val="nl-NL"/>
        </w:rPr>
        <w:t>’</w:t>
      </w:r>
      <w:r>
        <w:rPr>
          <w:rFonts w:ascii="Arial" w:eastAsia="Arial" w:hAnsi="Arial" w:cs="Arial"/>
          <w:sz w:val="22"/>
          <w:szCs w:val="22"/>
          <w:lang w:val="nl-NL"/>
        </w:rPr>
        <w:t xml:space="preserve"> aangesloten ondernemers</w:t>
      </w:r>
      <w:r w:rsidRPr="003E3F9D">
        <w:rPr>
          <w:rFonts w:ascii="Arial" w:eastAsia="Arial" w:hAnsi="Arial" w:cs="Arial"/>
          <w:sz w:val="22"/>
          <w:szCs w:val="22"/>
          <w:lang w:val="nl-NL"/>
        </w:rPr>
        <w:t xml:space="preserve"> ma</w:t>
      </w:r>
      <w:r>
        <w:rPr>
          <w:rFonts w:ascii="Arial" w:eastAsia="Arial" w:hAnsi="Arial" w:cs="Arial"/>
          <w:sz w:val="22"/>
          <w:szCs w:val="22"/>
          <w:lang w:val="nl-NL"/>
        </w:rPr>
        <w:t>ken</w:t>
      </w:r>
      <w:r w:rsidRPr="003E3F9D">
        <w:rPr>
          <w:rFonts w:ascii="Arial" w:eastAsia="Arial" w:hAnsi="Arial" w:cs="Arial"/>
          <w:sz w:val="22"/>
          <w:szCs w:val="22"/>
          <w:lang w:val="nl-NL"/>
        </w:rPr>
        <w:t xml:space="preserve"> hier gebruik van een Ford E-Transit deelvoertuig</w:t>
      </w:r>
      <w:r>
        <w:rPr>
          <w:rFonts w:ascii="Arial" w:eastAsia="Arial" w:hAnsi="Arial" w:cs="Arial"/>
          <w:sz w:val="22"/>
          <w:szCs w:val="22"/>
          <w:lang w:val="nl-NL"/>
        </w:rPr>
        <w:t>, in plaats van een dieselbus.</w:t>
      </w:r>
      <w:r w:rsidRPr="003E3F9D">
        <w:rPr>
          <w:rFonts w:ascii="Arial" w:eastAsia="Arial" w:hAnsi="Arial" w:cs="Arial"/>
          <w:sz w:val="22"/>
          <w:szCs w:val="22"/>
          <w:lang w:val="nl-NL"/>
        </w:rPr>
        <w:t xml:space="preserve"> </w:t>
      </w:r>
      <w:r>
        <w:rPr>
          <w:rFonts w:ascii="Arial" w:eastAsia="Arial" w:hAnsi="Arial" w:cs="Arial"/>
          <w:sz w:val="22"/>
          <w:szCs w:val="22"/>
          <w:lang w:val="nl-NL"/>
        </w:rPr>
        <w:t>Ook de ondernemers op de lokale markt</w:t>
      </w:r>
      <w:r w:rsidRPr="00DC2926">
        <w:rPr>
          <w:rFonts w:ascii="Arial" w:eastAsia="Arial" w:hAnsi="Arial" w:cs="Arial"/>
          <w:i/>
          <w:iCs/>
          <w:sz w:val="22"/>
          <w:szCs w:val="22"/>
          <w:lang w:val="nl-NL"/>
        </w:rPr>
        <w:t xml:space="preserve"> </w:t>
      </w:r>
      <w:r>
        <w:rPr>
          <w:rFonts w:ascii="Arial" w:eastAsia="Arial" w:hAnsi="Arial" w:cs="Arial"/>
          <w:i/>
          <w:iCs/>
          <w:sz w:val="22"/>
          <w:szCs w:val="22"/>
          <w:lang w:val="nl-NL"/>
        </w:rPr>
        <w:t>‘</w:t>
      </w:r>
      <w:proofErr w:type="spellStart"/>
      <w:r w:rsidRPr="00A773E7">
        <w:rPr>
          <w:rFonts w:ascii="Arial" w:eastAsia="Arial" w:hAnsi="Arial" w:cs="Arial"/>
          <w:i/>
          <w:iCs/>
          <w:sz w:val="22"/>
          <w:szCs w:val="22"/>
          <w:lang w:val="nl-NL"/>
        </w:rPr>
        <w:t>Mercado</w:t>
      </w:r>
      <w:proofErr w:type="spellEnd"/>
      <w:r w:rsidRPr="00A773E7">
        <w:rPr>
          <w:rFonts w:ascii="Arial" w:eastAsia="Arial" w:hAnsi="Arial" w:cs="Arial"/>
          <w:i/>
          <w:iCs/>
          <w:sz w:val="22"/>
          <w:szCs w:val="22"/>
          <w:lang w:val="nl-NL"/>
        </w:rPr>
        <w:t xml:space="preserve"> </w:t>
      </w:r>
      <w:r>
        <w:rPr>
          <w:rFonts w:ascii="Arial" w:eastAsia="Arial" w:hAnsi="Arial" w:cs="Arial"/>
          <w:i/>
          <w:iCs/>
          <w:sz w:val="22"/>
          <w:szCs w:val="22"/>
          <w:lang w:val="nl-NL"/>
        </w:rPr>
        <w:t xml:space="preserve">de la </w:t>
      </w:r>
      <w:proofErr w:type="spellStart"/>
      <w:r w:rsidRPr="00A773E7">
        <w:rPr>
          <w:rFonts w:ascii="Arial" w:eastAsia="Arial" w:hAnsi="Arial" w:cs="Arial"/>
          <w:i/>
          <w:iCs/>
          <w:sz w:val="22"/>
          <w:szCs w:val="22"/>
          <w:lang w:val="nl-NL"/>
        </w:rPr>
        <w:t>Cebada</w:t>
      </w:r>
      <w:proofErr w:type="spellEnd"/>
      <w:r>
        <w:rPr>
          <w:rFonts w:ascii="Arial" w:eastAsia="Arial" w:hAnsi="Arial" w:cs="Arial"/>
          <w:i/>
          <w:iCs/>
          <w:sz w:val="22"/>
          <w:szCs w:val="22"/>
          <w:lang w:val="nl-NL"/>
        </w:rPr>
        <w:t xml:space="preserve">’ </w:t>
      </w:r>
      <w:r w:rsidRPr="00DC2926">
        <w:rPr>
          <w:rFonts w:ascii="Arial" w:eastAsia="Arial" w:hAnsi="Arial" w:cs="Arial"/>
          <w:sz w:val="22"/>
          <w:szCs w:val="22"/>
          <w:lang w:val="nl-NL"/>
        </w:rPr>
        <w:t xml:space="preserve">zetten deze Transit in voor hun lokale mobiliteitsbehoeften. </w:t>
      </w:r>
      <w:r w:rsidRPr="003E3F9D">
        <w:rPr>
          <w:rFonts w:ascii="Arial" w:eastAsia="Arial" w:hAnsi="Arial" w:cs="Arial"/>
          <w:sz w:val="22"/>
          <w:szCs w:val="22"/>
          <w:lang w:val="nl-NL"/>
        </w:rPr>
        <w:t>De gedeelde bedrijfswagen</w:t>
      </w:r>
      <w:r>
        <w:rPr>
          <w:rFonts w:ascii="Arial" w:eastAsia="Arial" w:hAnsi="Arial" w:cs="Arial"/>
          <w:sz w:val="22"/>
          <w:szCs w:val="22"/>
          <w:lang w:val="nl-NL"/>
        </w:rPr>
        <w:t xml:space="preserve"> is onderdeel van</w:t>
      </w:r>
      <w:r w:rsidRPr="003E3F9D">
        <w:rPr>
          <w:rFonts w:ascii="Arial" w:eastAsia="Arial" w:hAnsi="Arial" w:cs="Arial"/>
          <w:sz w:val="22"/>
          <w:szCs w:val="22"/>
          <w:lang w:val="nl-NL"/>
        </w:rPr>
        <w:t xml:space="preserve"> </w:t>
      </w:r>
      <w:proofErr w:type="spellStart"/>
      <w:r w:rsidRPr="003E3F9D">
        <w:rPr>
          <w:rFonts w:ascii="Arial" w:eastAsia="Arial" w:hAnsi="Arial" w:cs="Arial"/>
          <w:sz w:val="22"/>
          <w:szCs w:val="22"/>
          <w:lang w:val="nl-NL"/>
        </w:rPr>
        <w:t>van</w:t>
      </w:r>
      <w:proofErr w:type="spellEnd"/>
      <w:r w:rsidRPr="003E3F9D">
        <w:rPr>
          <w:rFonts w:ascii="Arial" w:eastAsia="Arial" w:hAnsi="Arial" w:cs="Arial"/>
          <w:sz w:val="22"/>
          <w:szCs w:val="22"/>
          <w:lang w:val="nl-NL"/>
        </w:rPr>
        <w:t xml:space="preserve"> </w:t>
      </w:r>
      <w:proofErr w:type="spellStart"/>
      <w:r w:rsidRPr="003E3F9D">
        <w:rPr>
          <w:rFonts w:ascii="Arial" w:eastAsia="Arial" w:hAnsi="Arial" w:cs="Arial"/>
          <w:i/>
          <w:iCs/>
          <w:sz w:val="22"/>
          <w:szCs w:val="22"/>
          <w:lang w:val="nl-NL"/>
        </w:rPr>
        <w:t>Rastro</w:t>
      </w:r>
      <w:proofErr w:type="spellEnd"/>
      <w:r w:rsidRPr="003E3F9D">
        <w:rPr>
          <w:rFonts w:ascii="Arial" w:eastAsia="Arial" w:hAnsi="Arial" w:cs="Arial"/>
          <w:i/>
          <w:iCs/>
          <w:sz w:val="22"/>
          <w:szCs w:val="22"/>
          <w:lang w:val="nl-NL"/>
        </w:rPr>
        <w:t xml:space="preserve"> Electricity </w:t>
      </w:r>
      <w:proofErr w:type="spellStart"/>
      <w:r w:rsidRPr="003E3F9D">
        <w:rPr>
          <w:rFonts w:ascii="Arial" w:eastAsia="Arial" w:hAnsi="Arial" w:cs="Arial"/>
          <w:i/>
          <w:iCs/>
          <w:sz w:val="22"/>
          <w:szCs w:val="22"/>
          <w:lang w:val="nl-NL"/>
        </w:rPr>
        <w:t>by</w:t>
      </w:r>
      <w:proofErr w:type="spellEnd"/>
      <w:r w:rsidRPr="003E3F9D">
        <w:rPr>
          <w:rFonts w:ascii="Arial" w:eastAsia="Arial" w:hAnsi="Arial" w:cs="Arial"/>
          <w:i/>
          <w:iCs/>
          <w:sz w:val="22"/>
          <w:szCs w:val="22"/>
          <w:lang w:val="nl-NL"/>
        </w:rPr>
        <w:t xml:space="preserve"> Ford</w:t>
      </w:r>
      <w:r w:rsidRPr="003E3F9D">
        <w:rPr>
          <w:rFonts w:ascii="Arial" w:eastAsia="Arial" w:hAnsi="Arial" w:cs="Arial"/>
          <w:sz w:val="22"/>
          <w:szCs w:val="22"/>
          <w:lang w:val="nl-NL"/>
        </w:rPr>
        <w:t>, een pilotproject in samenwerking met de gemeente Madrid met focus op kostenbesparingen voor ondernemers.</w:t>
      </w:r>
    </w:p>
    <w:p w14:paraId="75379B91" w14:textId="77777777" w:rsidR="00457587" w:rsidRPr="00F62BAD" w:rsidRDefault="00457587" w:rsidP="00457587">
      <w:pPr>
        <w:ind w:left="2" w:hanging="2"/>
        <w:rPr>
          <w:rFonts w:ascii="Arial" w:eastAsia="Arial" w:hAnsi="Arial" w:cs="Arial"/>
          <w:sz w:val="22"/>
          <w:szCs w:val="22"/>
          <w:lang w:val="nl-NL"/>
        </w:rPr>
      </w:pPr>
    </w:p>
    <w:p w14:paraId="7157EFF3" w14:textId="77777777" w:rsidR="00457587" w:rsidRPr="00F62BAD" w:rsidRDefault="00457587" w:rsidP="00457587">
      <w:pPr>
        <w:ind w:left="2" w:hanging="2"/>
        <w:rPr>
          <w:rFonts w:ascii="Arial" w:eastAsia="Arial" w:hAnsi="Arial" w:cs="Arial"/>
          <w:sz w:val="22"/>
          <w:szCs w:val="22"/>
          <w:lang w:val="nl-NL"/>
        </w:rPr>
      </w:pPr>
      <w:r w:rsidRPr="00F62BAD">
        <w:rPr>
          <w:rFonts w:ascii="Arial" w:eastAsia="Arial" w:hAnsi="Arial" w:cs="Arial"/>
          <w:sz w:val="22"/>
          <w:szCs w:val="22"/>
          <w:lang w:val="nl-NL"/>
        </w:rPr>
        <w:t xml:space="preserve">Manuel </w:t>
      </w:r>
      <w:proofErr w:type="spellStart"/>
      <w:r w:rsidRPr="00F62BAD">
        <w:rPr>
          <w:rFonts w:ascii="Arial" w:eastAsia="Arial" w:hAnsi="Arial" w:cs="Arial"/>
          <w:sz w:val="22"/>
          <w:szCs w:val="22"/>
          <w:lang w:val="nl-NL"/>
        </w:rPr>
        <w:t>González</w:t>
      </w:r>
      <w:proofErr w:type="spellEnd"/>
      <w:r w:rsidRPr="00F62BAD">
        <w:rPr>
          <w:rFonts w:ascii="Arial" w:eastAsia="Arial" w:hAnsi="Arial" w:cs="Arial"/>
          <w:sz w:val="22"/>
          <w:szCs w:val="22"/>
          <w:lang w:val="nl-NL"/>
        </w:rPr>
        <w:t xml:space="preserve">, </w:t>
      </w:r>
      <w:r>
        <w:rPr>
          <w:rFonts w:ascii="Arial" w:eastAsia="Arial" w:hAnsi="Arial" w:cs="Arial"/>
          <w:sz w:val="22"/>
          <w:szCs w:val="22"/>
          <w:lang w:val="nl-NL"/>
        </w:rPr>
        <w:t>V</w:t>
      </w:r>
      <w:r w:rsidRPr="00F62BAD">
        <w:rPr>
          <w:rFonts w:ascii="Arial" w:eastAsia="Arial" w:hAnsi="Arial" w:cs="Arial"/>
          <w:sz w:val="22"/>
          <w:szCs w:val="22"/>
          <w:lang w:val="nl-NL"/>
        </w:rPr>
        <w:t xml:space="preserve">oorzitter van de </w:t>
      </w:r>
      <w:r>
        <w:rPr>
          <w:rFonts w:ascii="Arial" w:eastAsia="Arial" w:hAnsi="Arial" w:cs="Arial"/>
          <w:sz w:val="22"/>
          <w:szCs w:val="22"/>
          <w:lang w:val="nl-NL"/>
        </w:rPr>
        <w:t>‘</w:t>
      </w:r>
      <w:proofErr w:type="spellStart"/>
      <w:r w:rsidRPr="003E3F9D">
        <w:rPr>
          <w:rFonts w:ascii="Arial" w:eastAsia="Arial" w:hAnsi="Arial" w:cs="Arial"/>
          <w:i/>
          <w:iCs/>
          <w:sz w:val="22"/>
          <w:szCs w:val="22"/>
          <w:lang w:val="nl-NL"/>
        </w:rPr>
        <w:t>Asociacion</w:t>
      </w:r>
      <w:proofErr w:type="spellEnd"/>
      <w:r w:rsidRPr="003E3F9D">
        <w:rPr>
          <w:rFonts w:ascii="Arial" w:eastAsia="Arial" w:hAnsi="Arial" w:cs="Arial"/>
          <w:i/>
          <w:iCs/>
          <w:sz w:val="22"/>
          <w:szCs w:val="22"/>
          <w:lang w:val="nl-NL"/>
        </w:rPr>
        <w:t xml:space="preserve"> de </w:t>
      </w:r>
      <w:proofErr w:type="spellStart"/>
      <w:r w:rsidRPr="003E3F9D">
        <w:rPr>
          <w:rFonts w:ascii="Arial" w:eastAsia="Arial" w:hAnsi="Arial" w:cs="Arial"/>
          <w:i/>
          <w:iCs/>
          <w:sz w:val="22"/>
          <w:szCs w:val="22"/>
          <w:lang w:val="nl-NL"/>
        </w:rPr>
        <w:t>Comerciantes</w:t>
      </w:r>
      <w:proofErr w:type="spellEnd"/>
      <w:r w:rsidRPr="003E3F9D">
        <w:rPr>
          <w:rFonts w:ascii="Arial" w:eastAsia="Arial" w:hAnsi="Arial" w:cs="Arial"/>
          <w:i/>
          <w:iCs/>
          <w:sz w:val="22"/>
          <w:szCs w:val="22"/>
          <w:lang w:val="nl-NL"/>
        </w:rPr>
        <w:t xml:space="preserve"> </w:t>
      </w:r>
      <w:proofErr w:type="spellStart"/>
      <w:r w:rsidRPr="003E3F9D">
        <w:rPr>
          <w:rFonts w:ascii="Arial" w:eastAsia="Arial" w:hAnsi="Arial" w:cs="Arial"/>
          <w:i/>
          <w:iCs/>
          <w:sz w:val="22"/>
          <w:szCs w:val="22"/>
          <w:lang w:val="nl-NL"/>
        </w:rPr>
        <w:t>Nuevo</w:t>
      </w:r>
      <w:proofErr w:type="spellEnd"/>
      <w:r w:rsidRPr="003E3F9D">
        <w:rPr>
          <w:rFonts w:ascii="Arial" w:eastAsia="Arial" w:hAnsi="Arial" w:cs="Arial"/>
          <w:i/>
          <w:iCs/>
          <w:sz w:val="22"/>
          <w:szCs w:val="22"/>
          <w:lang w:val="nl-NL"/>
        </w:rPr>
        <w:t xml:space="preserve"> </w:t>
      </w:r>
      <w:proofErr w:type="spellStart"/>
      <w:r w:rsidRPr="003E3F9D">
        <w:rPr>
          <w:rFonts w:ascii="Arial" w:eastAsia="Arial" w:hAnsi="Arial" w:cs="Arial"/>
          <w:i/>
          <w:iCs/>
          <w:sz w:val="22"/>
          <w:szCs w:val="22"/>
          <w:lang w:val="nl-NL"/>
        </w:rPr>
        <w:t>Rastro</w:t>
      </w:r>
      <w:proofErr w:type="spellEnd"/>
      <w:r w:rsidRPr="003E3F9D">
        <w:rPr>
          <w:rFonts w:ascii="Arial" w:eastAsia="Arial" w:hAnsi="Arial" w:cs="Arial"/>
          <w:i/>
          <w:iCs/>
          <w:sz w:val="22"/>
          <w:szCs w:val="22"/>
          <w:lang w:val="nl-NL"/>
        </w:rPr>
        <w:t xml:space="preserve"> Madrid</w:t>
      </w:r>
      <w:r>
        <w:rPr>
          <w:rFonts w:ascii="Arial" w:eastAsia="Arial" w:hAnsi="Arial" w:cs="Arial"/>
          <w:i/>
          <w:iCs/>
          <w:sz w:val="22"/>
          <w:szCs w:val="22"/>
          <w:lang w:val="nl-NL"/>
        </w:rPr>
        <w:t>’</w:t>
      </w:r>
      <w:r>
        <w:rPr>
          <w:rFonts w:ascii="Arial" w:eastAsia="Arial" w:hAnsi="Arial" w:cs="Arial"/>
          <w:sz w:val="22"/>
          <w:szCs w:val="22"/>
          <w:lang w:val="nl-NL"/>
        </w:rPr>
        <w:t>:</w:t>
      </w:r>
      <w:r w:rsidRPr="00F62BAD">
        <w:rPr>
          <w:rFonts w:ascii="Arial" w:eastAsia="Arial" w:hAnsi="Arial" w:cs="Arial"/>
          <w:sz w:val="22"/>
          <w:szCs w:val="22"/>
          <w:lang w:val="nl-NL"/>
        </w:rPr>
        <w:t xml:space="preserve"> “De besparingen </w:t>
      </w:r>
      <w:r>
        <w:rPr>
          <w:rFonts w:ascii="Arial" w:eastAsia="Arial" w:hAnsi="Arial" w:cs="Arial"/>
          <w:sz w:val="22"/>
          <w:szCs w:val="22"/>
          <w:lang w:val="nl-NL"/>
        </w:rPr>
        <w:t xml:space="preserve">van ongeveer 50 procent </w:t>
      </w:r>
      <w:r w:rsidRPr="00F62BAD">
        <w:rPr>
          <w:rFonts w:ascii="Arial" w:eastAsia="Arial" w:hAnsi="Arial" w:cs="Arial"/>
          <w:sz w:val="22"/>
          <w:szCs w:val="22"/>
          <w:lang w:val="nl-NL"/>
        </w:rPr>
        <w:t>zijn aanzienlijk</w:t>
      </w:r>
      <w:r>
        <w:rPr>
          <w:rFonts w:ascii="Arial" w:eastAsia="Arial" w:hAnsi="Arial" w:cs="Arial"/>
          <w:sz w:val="22"/>
          <w:szCs w:val="22"/>
          <w:lang w:val="nl-NL"/>
        </w:rPr>
        <w:t xml:space="preserve">, </w:t>
      </w:r>
      <w:r w:rsidRPr="00F62BAD">
        <w:rPr>
          <w:rFonts w:ascii="Arial" w:eastAsia="Arial" w:hAnsi="Arial" w:cs="Arial"/>
          <w:sz w:val="22"/>
          <w:szCs w:val="22"/>
          <w:lang w:val="nl-NL"/>
        </w:rPr>
        <w:t xml:space="preserve">maar </w:t>
      </w:r>
      <w:r>
        <w:rPr>
          <w:rFonts w:ascii="Arial" w:eastAsia="Arial" w:hAnsi="Arial" w:cs="Arial"/>
          <w:sz w:val="22"/>
          <w:szCs w:val="22"/>
          <w:lang w:val="nl-NL"/>
        </w:rPr>
        <w:t>er zijn meer voordelen dan de brandstofbesparing alleen</w:t>
      </w:r>
      <w:r w:rsidRPr="00F62BAD">
        <w:rPr>
          <w:rFonts w:ascii="Arial" w:eastAsia="Arial" w:hAnsi="Arial" w:cs="Arial"/>
          <w:sz w:val="22"/>
          <w:szCs w:val="22"/>
          <w:lang w:val="nl-NL"/>
        </w:rPr>
        <w:t xml:space="preserve">. Omdat we </w:t>
      </w:r>
      <w:r>
        <w:rPr>
          <w:rFonts w:ascii="Arial" w:eastAsia="Arial" w:hAnsi="Arial" w:cs="Arial"/>
          <w:sz w:val="22"/>
          <w:szCs w:val="22"/>
          <w:lang w:val="nl-NL"/>
        </w:rPr>
        <w:t xml:space="preserve">nu </w:t>
      </w:r>
      <w:r w:rsidRPr="00F62BAD">
        <w:rPr>
          <w:rFonts w:ascii="Arial" w:eastAsia="Arial" w:hAnsi="Arial" w:cs="Arial"/>
          <w:sz w:val="22"/>
          <w:szCs w:val="22"/>
          <w:lang w:val="nl-NL"/>
        </w:rPr>
        <w:t xml:space="preserve">elektrisch </w:t>
      </w:r>
      <w:r>
        <w:rPr>
          <w:rFonts w:ascii="Arial" w:eastAsia="Arial" w:hAnsi="Arial" w:cs="Arial"/>
          <w:sz w:val="22"/>
          <w:szCs w:val="22"/>
          <w:lang w:val="nl-NL"/>
        </w:rPr>
        <w:t>rijden</w:t>
      </w:r>
      <w:r w:rsidRPr="00F62BAD">
        <w:rPr>
          <w:rFonts w:ascii="Arial" w:eastAsia="Arial" w:hAnsi="Arial" w:cs="Arial"/>
          <w:sz w:val="22"/>
          <w:szCs w:val="22"/>
          <w:lang w:val="nl-NL"/>
        </w:rPr>
        <w:t xml:space="preserve">, kunnen we </w:t>
      </w:r>
      <w:r>
        <w:rPr>
          <w:rFonts w:ascii="Arial" w:eastAsia="Arial" w:hAnsi="Arial" w:cs="Arial"/>
          <w:sz w:val="22"/>
          <w:szCs w:val="22"/>
          <w:lang w:val="nl-NL"/>
        </w:rPr>
        <w:t>ook gratis de lage-emissiezone in.</w:t>
      </w:r>
      <w:r w:rsidRPr="00F62BAD">
        <w:rPr>
          <w:rFonts w:ascii="Arial" w:eastAsia="Arial" w:hAnsi="Arial" w:cs="Arial"/>
          <w:sz w:val="22"/>
          <w:szCs w:val="22"/>
          <w:lang w:val="nl-NL"/>
        </w:rPr>
        <w:t xml:space="preserve"> </w:t>
      </w:r>
      <w:r>
        <w:rPr>
          <w:rFonts w:ascii="Arial" w:eastAsia="Arial" w:hAnsi="Arial" w:cs="Arial"/>
          <w:sz w:val="22"/>
          <w:szCs w:val="22"/>
          <w:lang w:val="nl-NL"/>
        </w:rPr>
        <w:t>Nu</w:t>
      </w:r>
      <w:r w:rsidRPr="00F62BAD">
        <w:rPr>
          <w:rFonts w:ascii="Arial" w:eastAsia="Arial" w:hAnsi="Arial" w:cs="Arial"/>
          <w:sz w:val="22"/>
          <w:szCs w:val="22"/>
          <w:lang w:val="nl-NL"/>
        </w:rPr>
        <w:t xml:space="preserve"> we de voordelen en het gebruiksgemak hebben </w:t>
      </w:r>
      <w:r>
        <w:rPr>
          <w:rFonts w:ascii="Arial" w:eastAsia="Arial" w:hAnsi="Arial" w:cs="Arial"/>
          <w:sz w:val="22"/>
          <w:szCs w:val="22"/>
          <w:lang w:val="nl-NL"/>
        </w:rPr>
        <w:t>ervaren</w:t>
      </w:r>
      <w:r w:rsidRPr="00F62BAD">
        <w:rPr>
          <w:rFonts w:ascii="Arial" w:eastAsia="Arial" w:hAnsi="Arial" w:cs="Arial"/>
          <w:sz w:val="22"/>
          <w:szCs w:val="22"/>
          <w:lang w:val="nl-NL"/>
        </w:rPr>
        <w:t xml:space="preserve">, willen steeds meer leden </w:t>
      </w:r>
      <w:r>
        <w:rPr>
          <w:rFonts w:ascii="Arial" w:eastAsia="Arial" w:hAnsi="Arial" w:cs="Arial"/>
          <w:sz w:val="22"/>
          <w:szCs w:val="22"/>
          <w:lang w:val="nl-NL"/>
        </w:rPr>
        <w:t xml:space="preserve">gebruikmaken van </w:t>
      </w:r>
      <w:r w:rsidRPr="00F62BAD">
        <w:rPr>
          <w:rFonts w:ascii="Arial" w:eastAsia="Arial" w:hAnsi="Arial" w:cs="Arial"/>
          <w:sz w:val="22"/>
          <w:szCs w:val="22"/>
          <w:lang w:val="nl-NL"/>
        </w:rPr>
        <w:t xml:space="preserve">de </w:t>
      </w:r>
      <w:r>
        <w:rPr>
          <w:rFonts w:ascii="Arial" w:eastAsia="Arial" w:hAnsi="Arial" w:cs="Arial"/>
          <w:sz w:val="22"/>
          <w:szCs w:val="22"/>
          <w:lang w:val="nl-NL"/>
        </w:rPr>
        <w:t xml:space="preserve">elektrische </w:t>
      </w:r>
      <w:r w:rsidRPr="00F62BAD">
        <w:rPr>
          <w:rFonts w:ascii="Arial" w:eastAsia="Arial" w:hAnsi="Arial" w:cs="Arial"/>
          <w:sz w:val="22"/>
          <w:szCs w:val="22"/>
          <w:lang w:val="nl-NL"/>
        </w:rPr>
        <w:t>bus.”</w:t>
      </w:r>
    </w:p>
    <w:p w14:paraId="559D3B3B" w14:textId="77777777" w:rsidR="00457587" w:rsidRPr="00F62BAD" w:rsidRDefault="00457587" w:rsidP="00457587">
      <w:pPr>
        <w:ind w:left="2" w:hanging="2"/>
        <w:rPr>
          <w:rFonts w:ascii="Arial" w:eastAsia="Arial" w:hAnsi="Arial" w:cs="Arial"/>
          <w:sz w:val="22"/>
          <w:szCs w:val="22"/>
          <w:lang w:val="nl-NL"/>
        </w:rPr>
      </w:pPr>
    </w:p>
    <w:p w14:paraId="0BF62D50" w14:textId="77777777" w:rsidR="00457587" w:rsidRDefault="00457587" w:rsidP="00457587">
      <w:pPr>
        <w:ind w:left="2" w:hanging="2"/>
        <w:rPr>
          <w:rFonts w:ascii="Arial" w:eastAsia="Arial" w:hAnsi="Arial" w:cs="Arial"/>
          <w:sz w:val="22"/>
          <w:szCs w:val="22"/>
          <w:lang w:val="nl-NL"/>
        </w:rPr>
      </w:pPr>
      <w:r w:rsidRPr="00F62BAD">
        <w:rPr>
          <w:rFonts w:ascii="Arial" w:eastAsia="Arial" w:hAnsi="Arial" w:cs="Arial"/>
          <w:sz w:val="22"/>
          <w:szCs w:val="22"/>
          <w:lang w:val="nl-NL"/>
        </w:rPr>
        <w:t xml:space="preserve">Marta </w:t>
      </w:r>
      <w:proofErr w:type="spellStart"/>
      <w:r w:rsidRPr="00F62BAD">
        <w:rPr>
          <w:rFonts w:ascii="Arial" w:eastAsia="Arial" w:hAnsi="Arial" w:cs="Arial"/>
          <w:sz w:val="22"/>
          <w:szCs w:val="22"/>
          <w:lang w:val="nl-NL"/>
        </w:rPr>
        <w:t>González</w:t>
      </w:r>
      <w:proofErr w:type="spellEnd"/>
      <w:r w:rsidRPr="00F62BAD">
        <w:rPr>
          <w:rFonts w:ascii="Arial" w:eastAsia="Arial" w:hAnsi="Arial" w:cs="Arial"/>
          <w:sz w:val="22"/>
          <w:szCs w:val="22"/>
          <w:lang w:val="nl-NL"/>
        </w:rPr>
        <w:t xml:space="preserve">, manager van </w:t>
      </w:r>
      <w:r>
        <w:rPr>
          <w:rFonts w:ascii="Arial" w:eastAsia="Arial" w:hAnsi="Arial" w:cs="Arial"/>
          <w:sz w:val="22"/>
          <w:szCs w:val="22"/>
          <w:lang w:val="nl-NL"/>
        </w:rPr>
        <w:t xml:space="preserve">de </w:t>
      </w:r>
      <w:proofErr w:type="spellStart"/>
      <w:r w:rsidRPr="00A773E7">
        <w:rPr>
          <w:rFonts w:ascii="Arial" w:eastAsia="Arial" w:hAnsi="Arial" w:cs="Arial"/>
          <w:i/>
          <w:iCs/>
          <w:sz w:val="22"/>
          <w:szCs w:val="22"/>
          <w:lang w:val="nl-NL"/>
        </w:rPr>
        <w:t>Mercado</w:t>
      </w:r>
      <w:proofErr w:type="spellEnd"/>
      <w:r w:rsidRPr="00A773E7">
        <w:rPr>
          <w:rFonts w:ascii="Arial" w:eastAsia="Arial" w:hAnsi="Arial" w:cs="Arial"/>
          <w:i/>
          <w:iCs/>
          <w:sz w:val="22"/>
          <w:szCs w:val="22"/>
          <w:lang w:val="nl-NL"/>
        </w:rPr>
        <w:t xml:space="preserve"> </w:t>
      </w:r>
      <w:r>
        <w:rPr>
          <w:rFonts w:ascii="Arial" w:eastAsia="Arial" w:hAnsi="Arial" w:cs="Arial"/>
          <w:i/>
          <w:iCs/>
          <w:sz w:val="22"/>
          <w:szCs w:val="22"/>
          <w:lang w:val="nl-NL"/>
        </w:rPr>
        <w:t xml:space="preserve">de la </w:t>
      </w:r>
      <w:proofErr w:type="spellStart"/>
      <w:r w:rsidRPr="00A773E7">
        <w:rPr>
          <w:rFonts w:ascii="Arial" w:eastAsia="Arial" w:hAnsi="Arial" w:cs="Arial"/>
          <w:i/>
          <w:iCs/>
          <w:sz w:val="22"/>
          <w:szCs w:val="22"/>
          <w:lang w:val="nl-NL"/>
        </w:rPr>
        <w:t>Cebada</w:t>
      </w:r>
      <w:proofErr w:type="spellEnd"/>
      <w:r w:rsidRPr="00F62BAD">
        <w:rPr>
          <w:rFonts w:ascii="Arial" w:eastAsia="Arial" w:hAnsi="Arial" w:cs="Arial"/>
          <w:sz w:val="22"/>
          <w:szCs w:val="22"/>
          <w:lang w:val="nl-NL"/>
        </w:rPr>
        <w:t xml:space="preserve">, voegt hieraan toe: “Omdat we ons in het centrum van de lage-emissiezone van Madrid bevinden, maakten we ons zorgen dat we onze klanten geen efficiënte thuisbezorgservice konden bieden. Dit is opgelost </w:t>
      </w:r>
      <w:r>
        <w:rPr>
          <w:rFonts w:ascii="Arial" w:eastAsia="Arial" w:hAnsi="Arial" w:cs="Arial"/>
          <w:sz w:val="22"/>
          <w:szCs w:val="22"/>
          <w:lang w:val="nl-NL"/>
        </w:rPr>
        <w:t>met</w:t>
      </w:r>
      <w:r w:rsidRPr="00F62BAD">
        <w:rPr>
          <w:rFonts w:ascii="Arial" w:eastAsia="Arial" w:hAnsi="Arial" w:cs="Arial"/>
          <w:sz w:val="22"/>
          <w:szCs w:val="22"/>
          <w:lang w:val="nl-NL"/>
        </w:rPr>
        <w:t xml:space="preserve"> de</w:t>
      </w:r>
      <w:r>
        <w:rPr>
          <w:rFonts w:ascii="Arial" w:eastAsia="Arial" w:hAnsi="Arial" w:cs="Arial"/>
          <w:sz w:val="22"/>
          <w:szCs w:val="22"/>
          <w:lang w:val="nl-NL"/>
        </w:rPr>
        <w:t xml:space="preserve"> komst van de</w:t>
      </w:r>
      <w:r w:rsidRPr="00F62BAD">
        <w:rPr>
          <w:rFonts w:ascii="Arial" w:eastAsia="Arial" w:hAnsi="Arial" w:cs="Arial"/>
          <w:sz w:val="22"/>
          <w:szCs w:val="22"/>
          <w:lang w:val="nl-NL"/>
        </w:rPr>
        <w:t xml:space="preserve"> E-Transit</w:t>
      </w:r>
      <w:r>
        <w:rPr>
          <w:rFonts w:ascii="Arial" w:eastAsia="Arial" w:hAnsi="Arial" w:cs="Arial"/>
          <w:sz w:val="22"/>
          <w:szCs w:val="22"/>
          <w:lang w:val="nl-NL"/>
        </w:rPr>
        <w:t xml:space="preserve"> en de diensten van Ford Pro</w:t>
      </w:r>
      <w:r w:rsidRPr="00F62BAD">
        <w:rPr>
          <w:rFonts w:ascii="Arial" w:eastAsia="Arial" w:hAnsi="Arial" w:cs="Arial"/>
          <w:sz w:val="22"/>
          <w:szCs w:val="22"/>
          <w:lang w:val="nl-NL"/>
        </w:rPr>
        <w:t>.”</w:t>
      </w:r>
    </w:p>
    <w:p w14:paraId="7E351898" w14:textId="77777777" w:rsidR="00457587" w:rsidRDefault="00457587" w:rsidP="00457587">
      <w:pPr>
        <w:ind w:left="2" w:hanging="2"/>
        <w:rPr>
          <w:rFonts w:ascii="Arial" w:eastAsia="Arial" w:hAnsi="Arial" w:cs="Arial"/>
          <w:sz w:val="22"/>
          <w:szCs w:val="22"/>
          <w:lang w:val="nl-NL"/>
        </w:rPr>
      </w:pPr>
    </w:p>
    <w:p w14:paraId="55FD8ACF" w14:textId="77777777" w:rsidR="00457587" w:rsidRDefault="00457587" w:rsidP="00457587">
      <w:pPr>
        <w:ind w:left="2" w:hanging="2"/>
        <w:rPr>
          <w:rFonts w:ascii="Arial" w:eastAsia="Arial" w:hAnsi="Arial" w:cs="Arial"/>
          <w:sz w:val="22"/>
          <w:szCs w:val="22"/>
          <w:lang w:val="nl-NL"/>
        </w:rPr>
      </w:pPr>
      <w:r w:rsidRPr="006F0D5F">
        <w:rPr>
          <w:rFonts w:ascii="Arial" w:eastAsia="Arial" w:hAnsi="Arial" w:cs="Arial"/>
          <w:sz w:val="22"/>
          <w:szCs w:val="22"/>
          <w:lang w:val="nl-NL"/>
        </w:rPr>
        <w:t>In Nederland is de businesscase voor een elektrische bedrijfswagen nog gunstiger, omdat er vanaf 2025 ook op bedrijfswagens</w:t>
      </w:r>
      <w:r>
        <w:rPr>
          <w:rFonts w:ascii="Arial" w:eastAsia="Arial" w:hAnsi="Arial" w:cs="Arial"/>
          <w:sz w:val="22"/>
          <w:szCs w:val="22"/>
          <w:lang w:val="nl-NL"/>
        </w:rPr>
        <w:t xml:space="preserve"> met een verbrandingsmotor</w:t>
      </w:r>
      <w:r w:rsidRPr="006F0D5F">
        <w:rPr>
          <w:rFonts w:ascii="Arial" w:eastAsia="Arial" w:hAnsi="Arial" w:cs="Arial"/>
          <w:sz w:val="22"/>
          <w:szCs w:val="22"/>
          <w:lang w:val="nl-NL"/>
        </w:rPr>
        <w:t xml:space="preserve"> een op CO2 uitstoot gebaseerd bpm-bedrag geheven wordt. </w:t>
      </w:r>
    </w:p>
    <w:p w14:paraId="20B1D94B" w14:textId="77777777" w:rsidR="009F5E06" w:rsidRDefault="00457587" w:rsidP="00457587">
      <w:pPr>
        <w:ind w:left="2" w:hanging="2"/>
        <w:rPr>
          <w:rFonts w:ascii="Arial" w:eastAsia="Arial" w:hAnsi="Arial" w:cs="Arial"/>
          <w:sz w:val="22"/>
          <w:szCs w:val="22"/>
          <w:lang w:val="nl-NL"/>
        </w:rPr>
      </w:pPr>
      <w:r w:rsidRPr="006F0D5F">
        <w:rPr>
          <w:rFonts w:ascii="Arial" w:eastAsia="Arial" w:hAnsi="Arial" w:cs="Arial"/>
          <w:sz w:val="22"/>
          <w:szCs w:val="22"/>
          <w:lang w:val="nl-NL"/>
        </w:rPr>
        <w:t>In tegenstelling tot de vijf grote markten uit het onderzoek, zijn in Nederland hierdoor niet alleen de onderhouds- en ‘brandstof’ kosten interessanter ten opzichte van een diesel</w:t>
      </w:r>
      <w:r>
        <w:rPr>
          <w:rFonts w:ascii="Arial" w:eastAsia="Arial" w:hAnsi="Arial" w:cs="Arial"/>
          <w:sz w:val="22"/>
          <w:szCs w:val="22"/>
          <w:lang w:val="nl-NL"/>
        </w:rPr>
        <w:t xml:space="preserve"> aangedreven bedrijfswagen</w:t>
      </w:r>
      <w:r w:rsidRPr="006F0D5F">
        <w:rPr>
          <w:rFonts w:ascii="Arial" w:eastAsia="Arial" w:hAnsi="Arial" w:cs="Arial"/>
          <w:sz w:val="22"/>
          <w:szCs w:val="22"/>
          <w:lang w:val="nl-NL"/>
        </w:rPr>
        <w:t>, maar ook de kosten voor de aanschaf van het voertuig.</w:t>
      </w:r>
    </w:p>
    <w:p w14:paraId="64526DD6" w14:textId="77777777" w:rsidR="009F5E06" w:rsidRDefault="009F5E06" w:rsidP="00457587">
      <w:pPr>
        <w:ind w:left="2" w:hanging="2"/>
        <w:rPr>
          <w:rFonts w:ascii="Arial" w:eastAsia="Arial" w:hAnsi="Arial" w:cs="Arial"/>
          <w:sz w:val="22"/>
          <w:szCs w:val="22"/>
          <w:lang w:val="nl-NL"/>
        </w:rPr>
      </w:pPr>
    </w:p>
    <w:p w14:paraId="31F0FAD7" w14:textId="77777777" w:rsidR="009F5E06" w:rsidRDefault="009F5E06" w:rsidP="009F5E06">
      <w:pPr>
        <w:ind w:left="2" w:hanging="2"/>
        <w:jc w:val="center"/>
        <w:rPr>
          <w:rFonts w:ascii="Arial" w:eastAsia="Arial" w:hAnsi="Arial" w:cs="Arial"/>
          <w:sz w:val="22"/>
          <w:szCs w:val="22"/>
          <w:lang w:val="nl-NL"/>
        </w:rPr>
      </w:pPr>
      <w:r>
        <w:rPr>
          <w:rFonts w:ascii="Arial" w:eastAsia="Arial" w:hAnsi="Arial" w:cs="Arial"/>
          <w:sz w:val="22"/>
          <w:szCs w:val="22"/>
          <w:lang w:val="nl-NL"/>
        </w:rPr>
        <w:t># # #</w:t>
      </w:r>
    </w:p>
    <w:p w14:paraId="25BA50D5" w14:textId="77777777" w:rsidR="0036061C" w:rsidRDefault="0036061C" w:rsidP="009F5E06">
      <w:pPr>
        <w:ind w:left="2" w:hanging="2"/>
        <w:jc w:val="center"/>
        <w:rPr>
          <w:rFonts w:ascii="Arial" w:eastAsia="Arial" w:hAnsi="Arial" w:cs="Arial"/>
          <w:sz w:val="22"/>
          <w:szCs w:val="22"/>
          <w:lang w:val="nl-NL"/>
        </w:rPr>
      </w:pPr>
    </w:p>
    <w:p w14:paraId="747AC11E" w14:textId="77777777" w:rsidR="0036061C" w:rsidRPr="0036061C" w:rsidRDefault="0036061C" w:rsidP="0036061C">
      <w:pPr>
        <w:ind w:left="2" w:hanging="2"/>
        <w:rPr>
          <w:rFonts w:ascii="Arial" w:eastAsia="Arial" w:hAnsi="Arial" w:cs="Arial"/>
          <w:szCs w:val="20"/>
          <w:lang w:val="nl-NL"/>
        </w:rPr>
      </w:pPr>
      <w:r w:rsidRPr="0036061C">
        <w:rPr>
          <w:rFonts w:ascii="Arial" w:eastAsia="Arial" w:hAnsi="Arial" w:cs="Arial"/>
          <w:szCs w:val="20"/>
          <w:vertAlign w:val="superscript"/>
          <w:lang w:val="nl-NL"/>
        </w:rPr>
        <w:t>1</w:t>
      </w:r>
      <w:r w:rsidRPr="0036061C">
        <w:rPr>
          <w:rFonts w:ascii="Arial" w:eastAsia="Arial" w:hAnsi="Arial" w:cs="Arial"/>
          <w:szCs w:val="20"/>
          <w:lang w:val="nl-NL"/>
        </w:rPr>
        <w:fldChar w:fldCharType="begin"/>
      </w:r>
      <w:r w:rsidRPr="0036061C">
        <w:rPr>
          <w:rFonts w:ascii="Arial" w:eastAsia="Arial" w:hAnsi="Arial" w:cs="Arial"/>
          <w:szCs w:val="20"/>
          <w:lang w:val="nl-NL"/>
        </w:rPr>
        <w:instrText>HYPERLINK "https://media.ford.com/content/dam/fordmedia/Europe/en/2024/05/cebr/2024_CebrReport_EU.pdf"</w:instrText>
      </w:r>
      <w:r w:rsidRPr="0036061C">
        <w:rPr>
          <w:rFonts w:ascii="Arial" w:eastAsia="Arial" w:hAnsi="Arial" w:cs="Arial"/>
          <w:szCs w:val="20"/>
          <w:lang w:val="nl-NL"/>
        </w:rPr>
        <w:fldChar w:fldCharType="separate"/>
      </w:r>
      <w:r w:rsidRPr="0036061C">
        <w:rPr>
          <w:rStyle w:val="Hyperlink"/>
          <w:rFonts w:ascii="Arial" w:eastAsia="Arial" w:hAnsi="Arial" w:cs="Arial"/>
          <w:szCs w:val="20"/>
          <w:lang w:val="nl-NL"/>
        </w:rPr>
        <w:t>https://media.ford.com/content/dam/fordmedia/Europe/en/2024/05/cebr/2024_CebrReport_EU.pdf</w:t>
      </w:r>
      <w:r w:rsidRPr="0036061C">
        <w:rPr>
          <w:rFonts w:ascii="Arial" w:eastAsia="Arial" w:hAnsi="Arial" w:cs="Arial"/>
          <w:szCs w:val="20"/>
          <w:lang w:val="nl-NL"/>
        </w:rPr>
        <w:fldChar w:fldCharType="end"/>
      </w:r>
    </w:p>
    <w:p w14:paraId="244F9369" w14:textId="77777777" w:rsidR="0036061C" w:rsidRPr="0036061C" w:rsidRDefault="0036061C" w:rsidP="0036061C">
      <w:pPr>
        <w:ind w:left="2" w:hanging="2"/>
        <w:rPr>
          <w:rFonts w:ascii="Arial" w:eastAsia="Arial" w:hAnsi="Arial" w:cs="Arial"/>
          <w:szCs w:val="20"/>
        </w:rPr>
      </w:pPr>
      <w:r w:rsidRPr="0036061C">
        <w:rPr>
          <w:rFonts w:ascii="Arial" w:eastAsia="Arial" w:hAnsi="Arial" w:cs="Arial"/>
          <w:szCs w:val="20"/>
        </w:rPr>
        <w:t>May 2024 report by the Centre for Economics and Business Research estimating the economic activity in van-dependent industries across five national markets, plus the EU. Commissioned by H+K Strategies and Ford Motor Company.</w:t>
      </w:r>
    </w:p>
    <w:p w14:paraId="1BD6F232" w14:textId="77777777" w:rsidR="0036061C" w:rsidRPr="0036061C" w:rsidRDefault="0036061C" w:rsidP="0036061C">
      <w:pPr>
        <w:ind w:left="2" w:hanging="2"/>
        <w:rPr>
          <w:rFonts w:ascii="Arial" w:eastAsia="Arial" w:hAnsi="Arial" w:cs="Arial"/>
          <w:szCs w:val="20"/>
          <w:vertAlign w:val="superscript"/>
        </w:rPr>
      </w:pPr>
    </w:p>
    <w:p w14:paraId="201633D8" w14:textId="77777777" w:rsidR="0036061C" w:rsidRPr="0036061C" w:rsidRDefault="0036061C" w:rsidP="0036061C">
      <w:pPr>
        <w:ind w:left="2" w:hanging="2"/>
        <w:rPr>
          <w:rFonts w:ascii="Arial" w:eastAsia="Arial" w:hAnsi="Arial" w:cs="Arial"/>
          <w:szCs w:val="20"/>
          <w:vertAlign w:val="superscript"/>
        </w:rPr>
      </w:pPr>
      <w:r w:rsidRPr="0036061C">
        <w:rPr>
          <w:rFonts w:ascii="Arial" w:eastAsia="Arial" w:hAnsi="Arial" w:cs="Arial"/>
          <w:szCs w:val="20"/>
          <w:vertAlign w:val="superscript"/>
        </w:rPr>
        <w:t xml:space="preserve">2 </w:t>
      </w:r>
      <w:hyperlink r:id="rId13" w:anchor=":~:text=Small%20and%20medium%2Dsized%20enterprises,targeted%20specifically%20at%20these%20enterprises." w:history="1">
        <w:r w:rsidRPr="0036061C">
          <w:rPr>
            <w:rStyle w:val="Hyperlink"/>
            <w:rFonts w:ascii="Arial" w:eastAsia="Arial" w:hAnsi="Arial" w:cs="Arial"/>
            <w:szCs w:val="20"/>
          </w:rPr>
          <w:t>European Commission</w:t>
        </w:r>
      </w:hyperlink>
      <w:r w:rsidRPr="0036061C">
        <w:rPr>
          <w:rFonts w:ascii="Arial" w:eastAsia="Arial" w:hAnsi="Arial" w:cs="Arial"/>
          <w:szCs w:val="20"/>
        </w:rPr>
        <w:t xml:space="preserve"> </w:t>
      </w:r>
    </w:p>
    <w:p w14:paraId="0ECFAA7B" w14:textId="77777777" w:rsidR="0036061C" w:rsidRPr="0036061C" w:rsidRDefault="0036061C" w:rsidP="0036061C">
      <w:pPr>
        <w:ind w:left="2" w:hanging="2"/>
        <w:rPr>
          <w:rFonts w:ascii="Arial" w:eastAsia="Arial" w:hAnsi="Arial" w:cs="Arial"/>
          <w:szCs w:val="20"/>
          <w:vertAlign w:val="superscript"/>
        </w:rPr>
      </w:pPr>
    </w:p>
    <w:p w14:paraId="4A0DA0C6" w14:textId="77777777" w:rsidR="0036061C" w:rsidRDefault="0036061C" w:rsidP="0036061C">
      <w:pPr>
        <w:ind w:left="2" w:hanging="2"/>
        <w:rPr>
          <w:rFonts w:ascii="Arial" w:eastAsia="Arial" w:hAnsi="Arial" w:cs="Arial"/>
          <w:szCs w:val="20"/>
        </w:rPr>
      </w:pPr>
      <w:r w:rsidRPr="0036061C">
        <w:rPr>
          <w:rFonts w:ascii="Arial" w:eastAsia="Arial" w:hAnsi="Arial" w:cs="Arial"/>
          <w:szCs w:val="20"/>
          <w:vertAlign w:val="superscript"/>
        </w:rPr>
        <w:t xml:space="preserve">3 </w:t>
      </w:r>
      <w:r w:rsidRPr="0036061C">
        <w:rPr>
          <w:rFonts w:ascii="Arial" w:eastAsia="Arial" w:hAnsi="Arial" w:cs="Arial"/>
          <w:szCs w:val="20"/>
        </w:rPr>
        <w:t>Up to 317 km driving range based on full charge of E-Transit. Estimated range using Worldwide Harmonised Light Vehicle Test Procedure (WLTP). Figures shown are for comparability purposes and should only be compared with other vehicles tested to the same technical procedures. Actual range varies due to factors such as temperature, driving behaviour, route profile, vehicle maintenance, lithium-ion battery age and condition. The declared WLTP fuel/energy consumptions, CO</w:t>
      </w:r>
      <w:r w:rsidRPr="0036061C">
        <w:rPr>
          <w:rFonts w:ascii="Arial" w:eastAsia="Arial" w:hAnsi="Arial" w:cs="Arial"/>
          <w:szCs w:val="20"/>
          <w:vertAlign w:val="subscript"/>
        </w:rPr>
        <w:t>2</w:t>
      </w:r>
      <w:r w:rsidRPr="0036061C">
        <w:rPr>
          <w:rFonts w:ascii="Arial" w:eastAsia="Arial" w:hAnsi="Arial" w:cs="Arial"/>
          <w:szCs w:val="20"/>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1F97F6EE" w14:textId="77777777" w:rsidR="0036061C" w:rsidRPr="0036061C" w:rsidRDefault="0036061C" w:rsidP="0036061C">
      <w:pPr>
        <w:ind w:left="2" w:hanging="2"/>
        <w:rPr>
          <w:rFonts w:ascii="Arial" w:hAnsi="Arial" w:cs="Arial"/>
          <w:szCs w:val="20"/>
          <w:lang w:val="en-US"/>
        </w:rPr>
      </w:pPr>
    </w:p>
    <w:p w14:paraId="445C021C" w14:textId="77777777" w:rsidR="0036061C" w:rsidRDefault="0036061C" w:rsidP="0036061C">
      <w:pPr>
        <w:ind w:left="2" w:hanging="2"/>
        <w:rPr>
          <w:rFonts w:ascii="Arial" w:hAnsi="Arial" w:cs="Arial"/>
          <w:b/>
          <w:bCs/>
          <w:szCs w:val="20"/>
          <w:lang w:val="nl-NL"/>
        </w:rPr>
      </w:pPr>
    </w:p>
    <w:p w14:paraId="7A8AF4BE" w14:textId="77777777" w:rsidR="0036061C" w:rsidRDefault="0036061C" w:rsidP="0036061C">
      <w:pPr>
        <w:ind w:left="2" w:hanging="2"/>
        <w:rPr>
          <w:rFonts w:ascii="Arial" w:hAnsi="Arial" w:cs="Arial"/>
          <w:b/>
          <w:bCs/>
          <w:szCs w:val="20"/>
          <w:lang w:val="nl-NL"/>
        </w:rPr>
      </w:pPr>
    </w:p>
    <w:p w14:paraId="631191EF" w14:textId="7072AE05" w:rsidR="00AB6D0D" w:rsidRPr="0036061C" w:rsidRDefault="009F5E06" w:rsidP="0036061C">
      <w:pPr>
        <w:ind w:left="2" w:hanging="2"/>
        <w:rPr>
          <w:rFonts w:ascii="Arial" w:hAnsi="Arial" w:cs="Arial"/>
          <w:sz w:val="22"/>
          <w:szCs w:val="22"/>
          <w:lang w:val="en-US"/>
        </w:rPr>
      </w:pPr>
      <w:r w:rsidRPr="00F2349B">
        <w:rPr>
          <w:rFonts w:ascii="Arial" w:hAnsi="Arial" w:cs="Arial"/>
          <w:b/>
          <w:bCs/>
          <w:szCs w:val="20"/>
          <w:lang w:val="nl-NL"/>
        </w:rPr>
        <w:lastRenderedPageBreak/>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w:t>
      </w:r>
      <w:r>
        <w:rPr>
          <w:rFonts w:ascii="Arial" w:hAnsi="Arial" w:cs="Arial"/>
          <w:i/>
          <w:iCs/>
          <w:szCs w:val="20"/>
          <w:lang w:val="nl-NL"/>
        </w:rPr>
        <w:t xml:space="preserve"> </w:t>
      </w:r>
      <w:r w:rsidRPr="00F2349B">
        <w:rPr>
          <w:rFonts w:ascii="Arial" w:hAnsi="Arial" w:cs="Arial"/>
          <w:i/>
          <w:iCs/>
          <w:szCs w:val="20"/>
          <w:lang w:val="nl-NL"/>
        </w:rPr>
        <w:t xml:space="preserve">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p>
    <w:p w14:paraId="5185BCD4" w14:textId="77777777" w:rsidR="009F5E06" w:rsidRDefault="009F5E06" w:rsidP="00AB6D0D">
      <w:pPr>
        <w:autoSpaceDE w:val="0"/>
        <w:autoSpaceDN w:val="0"/>
        <w:adjustRightInd w:val="0"/>
        <w:rPr>
          <w:rFonts w:ascii="Arial" w:hAnsi="Arial" w:cs="Arial"/>
          <w:i/>
          <w:sz w:val="22"/>
          <w:szCs w:val="22"/>
          <w:lang w:val="nl-NL"/>
        </w:rPr>
      </w:pPr>
    </w:p>
    <w:p w14:paraId="1AC36F52" w14:textId="77777777" w:rsidR="009F5E06" w:rsidRPr="00457587" w:rsidRDefault="009F5E06"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gridCol w:w="2455"/>
        <w:gridCol w:w="2455"/>
      </w:tblGrid>
      <w:tr w:rsidR="00457587" w:rsidRPr="0036061C" w14:paraId="5951844C" w14:textId="77777777" w:rsidTr="002B7D98">
        <w:tc>
          <w:tcPr>
            <w:tcW w:w="1373" w:type="dxa"/>
            <w:shd w:val="clear" w:color="auto" w:fill="auto"/>
          </w:tcPr>
          <w:p w14:paraId="34186813" w14:textId="77777777" w:rsidR="00457587" w:rsidRPr="005B06EB" w:rsidRDefault="00457587" w:rsidP="00457587">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tcPr>
          <w:p w14:paraId="629E75F6" w14:textId="38ADFDAC" w:rsidR="00457587" w:rsidRPr="00457587" w:rsidRDefault="00457587" w:rsidP="00457587">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c>
          <w:tcPr>
            <w:tcW w:w="2455" w:type="dxa"/>
            <w:shd w:val="clear" w:color="auto" w:fill="auto"/>
          </w:tcPr>
          <w:p w14:paraId="275D6A1C" w14:textId="30254895" w:rsidR="00457587" w:rsidRPr="005B06EB" w:rsidRDefault="00457587" w:rsidP="00457587">
            <w:pPr>
              <w:autoSpaceDE w:val="0"/>
              <w:autoSpaceDN w:val="0"/>
              <w:adjustRightInd w:val="0"/>
              <w:rPr>
                <w:rFonts w:ascii="Arial" w:hAnsi="Arial" w:cs="Arial"/>
                <w:szCs w:val="20"/>
                <w:lang w:val="de-DE"/>
              </w:rPr>
            </w:pPr>
          </w:p>
        </w:tc>
        <w:tc>
          <w:tcPr>
            <w:tcW w:w="2455" w:type="dxa"/>
          </w:tcPr>
          <w:p w14:paraId="6A8A5E53" w14:textId="77777777" w:rsidR="00457587" w:rsidRPr="009F5E06" w:rsidRDefault="00457587" w:rsidP="00457587">
            <w:pPr>
              <w:autoSpaceDE w:val="0"/>
              <w:autoSpaceDN w:val="0"/>
              <w:adjustRightInd w:val="0"/>
              <w:rPr>
                <w:rFonts w:ascii="Arial" w:hAnsi="Arial" w:cs="Arial"/>
                <w:szCs w:val="20"/>
                <w:lang w:val="nl-NL"/>
              </w:rPr>
            </w:pPr>
          </w:p>
        </w:tc>
      </w:tr>
    </w:tbl>
    <w:p w14:paraId="0F39FE85" w14:textId="77777777" w:rsidR="00AB6D0D" w:rsidRPr="00927B1A" w:rsidRDefault="00AB6D0D" w:rsidP="00AB6D0D">
      <w:pPr>
        <w:autoSpaceDE w:val="0"/>
        <w:autoSpaceDN w:val="0"/>
        <w:adjustRightInd w:val="0"/>
        <w:rPr>
          <w:rFonts w:ascii="Arial" w:hAnsi="Arial" w:cs="Arial"/>
          <w:i/>
          <w:sz w:val="22"/>
          <w:szCs w:val="22"/>
          <w:lang w:val="de-DE"/>
        </w:rPr>
      </w:pPr>
    </w:p>
    <w:p w14:paraId="7D3FD211" w14:textId="77777777" w:rsidR="000B69E9" w:rsidRPr="009F5E06" w:rsidRDefault="000B69E9" w:rsidP="00AB6D0D">
      <w:pPr>
        <w:rPr>
          <w:lang w:val="nl-NL"/>
        </w:rPr>
      </w:pPr>
    </w:p>
    <w:sectPr w:rsidR="000B69E9" w:rsidRPr="009F5E06"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36061C" w14:paraId="0B45C137" w14:textId="77777777" w:rsidTr="000A1066">
      <w:tc>
        <w:tcPr>
          <w:tcW w:w="9468" w:type="dxa"/>
        </w:tcPr>
        <w:p w14:paraId="5D05B397" w14:textId="77777777" w:rsidR="00457587" w:rsidRDefault="00457587" w:rsidP="00457587">
          <w:pPr>
            <w:tabs>
              <w:tab w:val="center" w:pos="4320"/>
              <w:tab w:val="right" w:pos="8640"/>
            </w:tabs>
            <w:jc w:val="center"/>
            <w:rPr>
              <w:rFonts w:ascii="Arial" w:hAnsi="Arial" w:cs="Arial"/>
              <w:sz w:val="18"/>
              <w:szCs w:val="18"/>
              <w:lang w:val="nl-NL"/>
            </w:rPr>
          </w:pPr>
        </w:p>
        <w:p w14:paraId="07515522" w14:textId="77777777" w:rsidR="00457587" w:rsidRDefault="00457587" w:rsidP="00457587">
          <w:pPr>
            <w:tabs>
              <w:tab w:val="center" w:pos="4320"/>
              <w:tab w:val="right" w:pos="8640"/>
            </w:tabs>
            <w:jc w:val="center"/>
            <w:rPr>
              <w:rFonts w:ascii="Arial" w:hAnsi="Arial" w:cs="Arial"/>
              <w:sz w:val="18"/>
              <w:szCs w:val="18"/>
              <w:lang w:val="nl-NL"/>
            </w:rPr>
          </w:pPr>
        </w:p>
        <w:p w14:paraId="31E3C982" w14:textId="3EC7854B" w:rsidR="00457587" w:rsidRPr="003A33E5" w:rsidRDefault="00457587" w:rsidP="00457587">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0AB63C66" w14:textId="77777777" w:rsidR="00457587" w:rsidRPr="00303D89" w:rsidRDefault="00457587" w:rsidP="00457587">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36061C">
            <w:fldChar w:fldCharType="begin"/>
          </w:r>
          <w:r w:rsidR="0036061C" w:rsidRPr="0036061C">
            <w:rPr>
              <w:lang w:val="nl-NL"/>
            </w:rPr>
            <w:instrText>HYPERLINK "https://www.facebook.com/fordnederland/"</w:instrText>
          </w:r>
          <w:r w:rsidR="0036061C">
            <w:fldChar w:fldCharType="separate"/>
          </w:r>
          <w:r w:rsidRPr="003A33E5">
            <w:rPr>
              <w:rStyle w:val="Hyperlink"/>
              <w:rFonts w:ascii="Arial" w:hAnsi="Arial" w:cs="Arial"/>
              <w:sz w:val="18"/>
              <w:szCs w:val="18"/>
              <w:lang w:val="nl-NL"/>
            </w:rPr>
            <w:t>Facebook</w:t>
          </w:r>
          <w:r w:rsidR="0036061C">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12DFE1BD" w:rsidR="00F95E3E" w:rsidRPr="00457587"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457587" w:rsidRDefault="004217E8">
          <w:pPr>
            <w:pStyle w:val="Voettekst"/>
            <w:rPr>
              <w:lang w:val="nl-NL"/>
            </w:rPr>
          </w:pPr>
        </w:p>
      </w:tc>
    </w:tr>
  </w:tbl>
  <w:p w14:paraId="0E12174D" w14:textId="77777777" w:rsidR="004217E8" w:rsidRPr="00457587"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0E5A1A49" w14:textId="77777777" w:rsidR="00697034" w:rsidRDefault="00697034" w:rsidP="00AB7F93">
    <w:pPr>
      <w:pStyle w:val="Voettekst"/>
      <w:jc w:val="center"/>
    </w:pPr>
  </w:p>
  <w:p w14:paraId="4EE3F6EF" w14:textId="77777777" w:rsidR="00457587" w:rsidRPr="003A33E5" w:rsidRDefault="00457587" w:rsidP="00457587">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1A85066B" w14:textId="77777777" w:rsidR="00457587" w:rsidRPr="00303D89" w:rsidRDefault="00457587" w:rsidP="00457587">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36061C">
      <w:fldChar w:fldCharType="begin"/>
    </w:r>
    <w:r w:rsidR="0036061C" w:rsidRPr="0036061C">
      <w:rPr>
        <w:lang w:val="nl-NL"/>
      </w:rPr>
      <w:instrText>HYPERLINK "https://www.facebook.com/fordnederland/"</w:instrText>
    </w:r>
    <w:r w:rsidR="0036061C">
      <w:fldChar w:fldCharType="separate"/>
    </w:r>
    <w:r w:rsidRPr="003A33E5">
      <w:rPr>
        <w:rStyle w:val="Hyperlink"/>
        <w:rFonts w:ascii="Arial" w:hAnsi="Arial" w:cs="Arial"/>
        <w:sz w:val="18"/>
        <w:szCs w:val="18"/>
        <w:lang w:val="nl-NL"/>
      </w:rPr>
      <w:t>Facebook</w:t>
    </w:r>
    <w:r w:rsidR="0036061C">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457587"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061C"/>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57587"/>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5E06"/>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market-economy.ec.europa.eu/smes/sme-fundamentals/sme-definition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eb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dam/fordmedia/Europe/en/2024/05/cebr/2024_CebrReport_EU.pdf"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9447</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10922</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2024-12-12T09:47:00Z</dcterms:created>
  <dcterms:modified xsi:type="dcterms:W3CDTF">2024-12-12T10:45:00Z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