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E754" w14:textId="039305A7" w:rsidR="003B346F" w:rsidRPr="004714FA" w:rsidRDefault="003B346F" w:rsidP="003B346F">
      <w:pPr>
        <w:pStyle w:val="BodyText2"/>
        <w:spacing w:line="240" w:lineRule="auto"/>
        <w:rPr>
          <w:rFonts w:ascii="Arial" w:hAnsi="Arial" w:cs="Arial"/>
          <w:b/>
          <w:bCs/>
          <w:sz w:val="32"/>
          <w:szCs w:val="32"/>
          <w:lang w:val="nl-NL"/>
        </w:rPr>
      </w:pPr>
      <w:r>
        <w:rPr>
          <w:rFonts w:ascii="Arial" w:hAnsi="Arial" w:cs="Arial"/>
          <w:b/>
          <w:bCs/>
          <w:sz w:val="32"/>
          <w:szCs w:val="32"/>
          <w:lang w:val="nl-NL"/>
        </w:rPr>
        <w:t xml:space="preserve">Elektrische Ford </w:t>
      </w:r>
      <w:r w:rsidR="00563EAA">
        <w:rPr>
          <w:rFonts w:ascii="Arial" w:hAnsi="Arial" w:cs="Arial"/>
          <w:b/>
          <w:bCs/>
          <w:sz w:val="32"/>
          <w:szCs w:val="32"/>
          <w:lang w:val="nl-NL"/>
        </w:rPr>
        <w:t>Pro bedrijfswagens</w:t>
      </w:r>
      <w:r>
        <w:rPr>
          <w:rFonts w:ascii="Arial" w:hAnsi="Arial" w:cs="Arial"/>
          <w:b/>
          <w:bCs/>
          <w:sz w:val="32"/>
          <w:szCs w:val="32"/>
          <w:lang w:val="nl-NL"/>
        </w:rPr>
        <w:t xml:space="preserve"> rijden verder bij kou dankzij unieke warmtepomptechnologie</w:t>
      </w:r>
    </w:p>
    <w:p w14:paraId="0A7B410F" w14:textId="77777777" w:rsidR="003B346F" w:rsidRPr="004714FA" w:rsidRDefault="003B346F" w:rsidP="003B346F">
      <w:pPr>
        <w:pStyle w:val="BodyText2"/>
        <w:spacing w:line="240" w:lineRule="auto"/>
        <w:rPr>
          <w:rFonts w:ascii="Arial" w:hAnsi="Arial" w:cs="Arial"/>
          <w:b/>
          <w:bCs/>
          <w:sz w:val="32"/>
          <w:szCs w:val="32"/>
          <w:lang w:val="nl-NL"/>
        </w:rPr>
      </w:pPr>
    </w:p>
    <w:p w14:paraId="357B9120" w14:textId="0F975088" w:rsidR="003B346F" w:rsidRPr="004714FA" w:rsidRDefault="003B346F" w:rsidP="003B346F">
      <w:pPr>
        <w:numPr>
          <w:ilvl w:val="0"/>
          <w:numId w:val="2"/>
        </w:numPr>
        <w:ind w:right="284"/>
        <w:rPr>
          <w:rFonts w:ascii="Arial" w:hAnsi="Arial" w:cs="Arial"/>
          <w:sz w:val="22"/>
          <w:szCs w:val="22"/>
          <w:lang w:val="nl-NL"/>
        </w:rPr>
      </w:pPr>
      <w:r>
        <w:rPr>
          <w:rFonts w:ascii="Arial" w:hAnsi="Arial" w:cs="Arial"/>
          <w:sz w:val="22"/>
          <w:szCs w:val="22"/>
          <w:lang w:val="nl-NL"/>
        </w:rPr>
        <w:t xml:space="preserve">Elektrische E-Transit </w:t>
      </w:r>
      <w:proofErr w:type="spellStart"/>
      <w:r>
        <w:rPr>
          <w:rFonts w:ascii="Arial" w:hAnsi="Arial" w:cs="Arial"/>
          <w:sz w:val="22"/>
          <w:szCs w:val="22"/>
          <w:lang w:val="nl-NL"/>
        </w:rPr>
        <w:t>Custom</w:t>
      </w:r>
      <w:proofErr w:type="spellEnd"/>
      <w:r>
        <w:rPr>
          <w:rFonts w:ascii="Arial" w:hAnsi="Arial" w:cs="Arial"/>
          <w:sz w:val="22"/>
          <w:szCs w:val="22"/>
          <w:lang w:val="nl-NL"/>
        </w:rPr>
        <w:t>, E-</w:t>
      </w:r>
      <w:proofErr w:type="spellStart"/>
      <w:r>
        <w:rPr>
          <w:rFonts w:ascii="Arial" w:hAnsi="Arial" w:cs="Arial"/>
          <w:sz w:val="22"/>
          <w:szCs w:val="22"/>
          <w:lang w:val="nl-NL"/>
        </w:rPr>
        <w:t>Tourneo</w:t>
      </w:r>
      <w:proofErr w:type="spellEnd"/>
      <w:r>
        <w:rPr>
          <w:rFonts w:ascii="Arial" w:hAnsi="Arial" w:cs="Arial"/>
          <w:sz w:val="22"/>
          <w:szCs w:val="22"/>
          <w:lang w:val="nl-NL"/>
        </w:rPr>
        <w:t xml:space="preserve"> </w:t>
      </w:r>
      <w:proofErr w:type="spellStart"/>
      <w:r>
        <w:rPr>
          <w:rFonts w:ascii="Arial" w:hAnsi="Arial" w:cs="Arial"/>
          <w:sz w:val="22"/>
          <w:szCs w:val="22"/>
          <w:lang w:val="nl-NL"/>
        </w:rPr>
        <w:t>Custom</w:t>
      </w:r>
      <w:proofErr w:type="spellEnd"/>
      <w:r>
        <w:rPr>
          <w:rFonts w:ascii="Arial" w:hAnsi="Arial" w:cs="Arial"/>
          <w:sz w:val="22"/>
          <w:szCs w:val="22"/>
          <w:lang w:val="nl-NL"/>
        </w:rPr>
        <w:t xml:space="preserve"> en E-Transit</w:t>
      </w:r>
      <w:r w:rsidR="00885CFB">
        <w:rPr>
          <w:rFonts w:ascii="Arial" w:hAnsi="Arial" w:cs="Arial"/>
          <w:sz w:val="22"/>
          <w:szCs w:val="22"/>
          <w:lang w:val="nl-NL"/>
        </w:rPr>
        <w:t xml:space="preserve">* </w:t>
      </w:r>
      <w:r>
        <w:rPr>
          <w:rFonts w:ascii="Arial" w:hAnsi="Arial" w:cs="Arial"/>
          <w:sz w:val="22"/>
          <w:szCs w:val="22"/>
          <w:lang w:val="nl-NL"/>
        </w:rPr>
        <w:t xml:space="preserve">van Ford Pro zijn standaard voorzien van innovatieve warmtepomp die actieradius kan vergroten bij koud weer   </w:t>
      </w:r>
    </w:p>
    <w:p w14:paraId="607B46B3" w14:textId="77777777" w:rsidR="003B346F" w:rsidRPr="004714FA" w:rsidRDefault="003B346F" w:rsidP="003B346F">
      <w:pPr>
        <w:ind w:right="284"/>
        <w:rPr>
          <w:rFonts w:ascii="Arial" w:hAnsi="Arial" w:cs="Arial"/>
          <w:b/>
          <w:sz w:val="22"/>
          <w:szCs w:val="22"/>
          <w:lang w:val="nl-NL"/>
        </w:rPr>
      </w:pPr>
    </w:p>
    <w:p w14:paraId="74542534" w14:textId="77777777" w:rsidR="003B346F" w:rsidRPr="004714FA" w:rsidRDefault="003B346F" w:rsidP="003B346F">
      <w:pPr>
        <w:numPr>
          <w:ilvl w:val="0"/>
          <w:numId w:val="2"/>
        </w:numPr>
        <w:ind w:right="284"/>
        <w:rPr>
          <w:rFonts w:ascii="Arial" w:hAnsi="Arial" w:cs="Arial"/>
          <w:sz w:val="22"/>
          <w:szCs w:val="22"/>
          <w:lang w:val="nl-NL"/>
        </w:rPr>
      </w:pPr>
      <w:r>
        <w:rPr>
          <w:rFonts w:ascii="Arial" w:hAnsi="Arial" w:cs="Arial"/>
          <w:sz w:val="22"/>
          <w:szCs w:val="22"/>
          <w:lang w:val="nl-NL"/>
        </w:rPr>
        <w:t>Technologie bespaart accuvermogen door interieur te verwarmen met “gratis” energie, zelfs bij buitentemperaturen onder de nul, voor tot wel 10 procent grotere actieradius</w:t>
      </w:r>
    </w:p>
    <w:p w14:paraId="5B243679" w14:textId="77777777" w:rsidR="003B346F" w:rsidRPr="004714FA" w:rsidRDefault="003B346F" w:rsidP="003B346F">
      <w:pPr>
        <w:ind w:right="284"/>
        <w:rPr>
          <w:rFonts w:ascii="Arial" w:hAnsi="Arial" w:cs="Arial"/>
          <w:sz w:val="22"/>
          <w:szCs w:val="22"/>
          <w:lang w:val="nl-NL"/>
        </w:rPr>
      </w:pPr>
    </w:p>
    <w:p w14:paraId="174AA018" w14:textId="2493C3BB" w:rsidR="003B346F" w:rsidRPr="004714FA" w:rsidRDefault="003B346F" w:rsidP="003B346F">
      <w:pPr>
        <w:numPr>
          <w:ilvl w:val="0"/>
          <w:numId w:val="2"/>
        </w:numPr>
        <w:ind w:right="284"/>
        <w:rPr>
          <w:rFonts w:ascii="Arial" w:hAnsi="Arial" w:cs="Arial"/>
          <w:sz w:val="22"/>
          <w:szCs w:val="22"/>
          <w:lang w:val="nl-NL"/>
        </w:rPr>
      </w:pPr>
      <w:r>
        <w:rPr>
          <w:rFonts w:ascii="Arial" w:hAnsi="Arial" w:cs="Arial"/>
          <w:sz w:val="22"/>
          <w:szCs w:val="22"/>
          <w:lang w:val="nl-NL"/>
        </w:rPr>
        <w:t xml:space="preserve">Gepatenteerd Ford-systeem maakt gebruik van dampinjectie om prestaties van warmtepomp te </w:t>
      </w:r>
      <w:r w:rsidR="002665D2">
        <w:rPr>
          <w:rFonts w:ascii="Arial" w:hAnsi="Arial" w:cs="Arial"/>
          <w:sz w:val="22"/>
          <w:szCs w:val="22"/>
          <w:lang w:val="nl-NL"/>
        </w:rPr>
        <w:t>vergroten</w:t>
      </w:r>
    </w:p>
    <w:p w14:paraId="24EC6DEB" w14:textId="77777777" w:rsidR="003B346F" w:rsidRPr="004714FA" w:rsidRDefault="003B346F" w:rsidP="003B346F">
      <w:pPr>
        <w:rPr>
          <w:lang w:val="nl-NL"/>
        </w:rPr>
      </w:pPr>
    </w:p>
    <w:p w14:paraId="1D41A8DD" w14:textId="77777777" w:rsidR="003B346F" w:rsidRPr="004714FA" w:rsidRDefault="003B346F" w:rsidP="003B346F">
      <w:pPr>
        <w:rPr>
          <w:lang w:val="nl-NL"/>
        </w:rPr>
      </w:pPr>
    </w:p>
    <w:p w14:paraId="7AF7ED9D" w14:textId="3669E3E4" w:rsidR="003B346F" w:rsidRPr="004714FA" w:rsidRDefault="003B346F" w:rsidP="003B346F">
      <w:pPr>
        <w:pStyle w:val="BodyText2"/>
        <w:spacing w:line="240" w:lineRule="auto"/>
        <w:rPr>
          <w:rFonts w:ascii="Arial" w:hAnsi="Arial" w:cs="Arial"/>
          <w:sz w:val="22"/>
          <w:szCs w:val="22"/>
          <w:lang w:val="nl-NL"/>
        </w:rPr>
      </w:pPr>
      <w:r>
        <w:rPr>
          <w:rFonts w:ascii="Arial" w:hAnsi="Arial" w:cs="Arial"/>
          <w:b/>
          <w:bCs/>
          <w:sz w:val="22"/>
          <w:szCs w:val="22"/>
          <w:lang w:val="nl-NL"/>
        </w:rPr>
        <w:t xml:space="preserve">AMSTELVEEN, 3 maart 2025 </w:t>
      </w:r>
      <w:r>
        <w:rPr>
          <w:rFonts w:ascii="Arial" w:hAnsi="Arial" w:cs="Arial"/>
          <w:sz w:val="22"/>
          <w:szCs w:val="22"/>
          <w:lang w:val="nl-NL"/>
        </w:rPr>
        <w:t xml:space="preserve">– Vroeg beginnen, laat stoppen en nachtdiensten: rijden in temperaturen onder de nul kan regelmatig voorkomen bij bedrijven waar hard gewerkt wordt, zelfs tot in het voorjaar. Een gepatenteerde technologie van Ford helpt elektrische Ford Pro-voertuigen verder te komen tussen twee oplaadbeurten, zodat de </w:t>
      </w:r>
      <w:r w:rsidR="002665D2">
        <w:rPr>
          <w:rFonts w:ascii="Arial" w:hAnsi="Arial" w:cs="Arial"/>
          <w:sz w:val="22"/>
          <w:szCs w:val="22"/>
          <w:lang w:val="nl-NL"/>
        </w:rPr>
        <w:t>berijders</w:t>
      </w:r>
      <w:r>
        <w:rPr>
          <w:rFonts w:ascii="Arial" w:hAnsi="Arial" w:cs="Arial"/>
          <w:sz w:val="22"/>
          <w:szCs w:val="22"/>
          <w:lang w:val="nl-NL"/>
        </w:rPr>
        <w:t xml:space="preserve"> meer gedaan krijgen bij koud weer.</w:t>
      </w:r>
    </w:p>
    <w:p w14:paraId="14639D3E" w14:textId="77777777" w:rsidR="003B346F" w:rsidRPr="004714FA" w:rsidRDefault="003B346F" w:rsidP="003B346F">
      <w:pPr>
        <w:pStyle w:val="BodyText2"/>
        <w:spacing w:line="240" w:lineRule="auto"/>
        <w:rPr>
          <w:rFonts w:ascii="Arial" w:hAnsi="Arial" w:cs="Arial"/>
          <w:sz w:val="22"/>
          <w:szCs w:val="22"/>
          <w:lang w:val="nl-NL"/>
        </w:rPr>
      </w:pPr>
    </w:p>
    <w:p w14:paraId="4C941B14" w14:textId="4285E3E5" w:rsidR="003B346F" w:rsidRPr="004714FA" w:rsidRDefault="003B346F" w:rsidP="003B346F">
      <w:pPr>
        <w:pStyle w:val="BodyText2"/>
        <w:spacing w:line="240" w:lineRule="auto"/>
        <w:rPr>
          <w:rFonts w:ascii="Arial" w:hAnsi="Arial" w:cs="Arial"/>
          <w:sz w:val="22"/>
          <w:szCs w:val="22"/>
          <w:lang w:val="nl-NL"/>
        </w:rPr>
      </w:pPr>
      <w:r>
        <w:rPr>
          <w:rFonts w:ascii="Arial" w:hAnsi="Arial" w:cs="Arial"/>
          <w:sz w:val="22"/>
          <w:szCs w:val="22"/>
          <w:lang w:val="nl-NL"/>
        </w:rPr>
        <w:t>De innovatieve VIHP-technologie (</w:t>
      </w:r>
      <w:proofErr w:type="spellStart"/>
      <w:r>
        <w:rPr>
          <w:rFonts w:ascii="Arial" w:hAnsi="Arial" w:cs="Arial"/>
          <w:sz w:val="22"/>
          <w:szCs w:val="22"/>
          <w:lang w:val="nl-NL"/>
        </w:rPr>
        <w:t>Vapour-Injected</w:t>
      </w:r>
      <w:proofErr w:type="spellEnd"/>
      <w:r>
        <w:rPr>
          <w:rFonts w:ascii="Arial" w:hAnsi="Arial" w:cs="Arial"/>
          <w:sz w:val="22"/>
          <w:szCs w:val="22"/>
          <w:lang w:val="nl-NL"/>
        </w:rPr>
        <w:t xml:space="preserve"> Heat Pump: warmtepomp met dampinjectie) behoort tot de standaarduitrusting van elke Ford E-Transit Custom</w:t>
      </w:r>
      <w:r>
        <w:rPr>
          <w:rFonts w:ascii="Arial" w:hAnsi="Arial" w:cs="Arial"/>
          <w:sz w:val="22"/>
          <w:szCs w:val="22"/>
          <w:vertAlign w:val="superscript"/>
          <w:lang w:val="nl-NL"/>
        </w:rPr>
        <w:t>1</w:t>
      </w:r>
      <w:r>
        <w:rPr>
          <w:rFonts w:ascii="Arial" w:hAnsi="Arial" w:cs="Arial"/>
          <w:sz w:val="22"/>
          <w:szCs w:val="22"/>
          <w:lang w:val="nl-NL"/>
        </w:rPr>
        <w:t>, E-</w:t>
      </w:r>
      <w:proofErr w:type="spellStart"/>
      <w:r>
        <w:rPr>
          <w:rFonts w:ascii="Arial" w:hAnsi="Arial" w:cs="Arial"/>
          <w:sz w:val="22"/>
          <w:szCs w:val="22"/>
          <w:lang w:val="nl-NL"/>
        </w:rPr>
        <w:t>Tourneo</w:t>
      </w:r>
      <w:proofErr w:type="spellEnd"/>
      <w:r>
        <w:rPr>
          <w:rFonts w:ascii="Arial" w:hAnsi="Arial" w:cs="Arial"/>
          <w:sz w:val="22"/>
          <w:szCs w:val="22"/>
          <w:lang w:val="nl-NL"/>
        </w:rPr>
        <w:t xml:space="preserve"> </w:t>
      </w:r>
      <w:proofErr w:type="spellStart"/>
      <w:r>
        <w:rPr>
          <w:rFonts w:ascii="Arial" w:hAnsi="Arial" w:cs="Arial"/>
          <w:sz w:val="22"/>
          <w:szCs w:val="22"/>
          <w:lang w:val="nl-NL"/>
        </w:rPr>
        <w:t>Custom</w:t>
      </w:r>
      <w:proofErr w:type="spellEnd"/>
      <w:r>
        <w:rPr>
          <w:rFonts w:ascii="Arial" w:hAnsi="Arial" w:cs="Arial"/>
          <w:sz w:val="22"/>
          <w:szCs w:val="22"/>
          <w:vertAlign w:val="superscript"/>
          <w:lang w:val="nl-NL"/>
        </w:rPr>
        <w:t xml:space="preserve"> 2</w:t>
      </w:r>
      <w:r>
        <w:rPr>
          <w:rFonts w:ascii="Arial" w:hAnsi="Arial" w:cs="Arial"/>
          <w:sz w:val="22"/>
          <w:szCs w:val="22"/>
          <w:lang w:val="nl-NL"/>
        </w:rPr>
        <w:t xml:space="preserve"> en E-Transit</w:t>
      </w:r>
      <w:r>
        <w:rPr>
          <w:rFonts w:ascii="Arial" w:hAnsi="Arial" w:cs="Arial"/>
          <w:sz w:val="22"/>
          <w:szCs w:val="22"/>
          <w:vertAlign w:val="superscript"/>
          <w:lang w:val="nl-NL"/>
        </w:rPr>
        <w:t>3</w:t>
      </w:r>
      <w:r w:rsidR="002665D2">
        <w:rPr>
          <w:rFonts w:ascii="Arial" w:hAnsi="Arial" w:cs="Arial"/>
          <w:sz w:val="22"/>
          <w:szCs w:val="22"/>
          <w:vertAlign w:val="superscript"/>
          <w:lang w:val="nl-NL"/>
        </w:rPr>
        <w:t xml:space="preserve"> </w:t>
      </w:r>
      <w:r w:rsidR="002665D2">
        <w:rPr>
          <w:rFonts w:ascii="Arial" w:hAnsi="Arial" w:cs="Arial"/>
          <w:sz w:val="22"/>
          <w:szCs w:val="22"/>
          <w:lang w:val="nl-NL"/>
        </w:rPr>
        <w:t>met 89 kWh batterij.</w:t>
      </w:r>
      <w:r>
        <w:rPr>
          <w:rFonts w:ascii="Arial" w:hAnsi="Arial" w:cs="Arial"/>
          <w:sz w:val="22"/>
          <w:szCs w:val="22"/>
          <w:lang w:val="nl-NL"/>
        </w:rPr>
        <w:t xml:space="preserve"> De technologie biedt een efficiënte manier om het interieur te verwarmen door warmte-energie uit de buitenlucht te halen, zelfs bij temperaturen ver onder de -10°C. </w:t>
      </w:r>
    </w:p>
    <w:p w14:paraId="68DFBA03" w14:textId="77777777" w:rsidR="003B346F" w:rsidRPr="004714FA" w:rsidRDefault="003B346F" w:rsidP="003B346F">
      <w:pPr>
        <w:pStyle w:val="BodyText2"/>
        <w:spacing w:line="240" w:lineRule="auto"/>
        <w:rPr>
          <w:rFonts w:ascii="Arial" w:hAnsi="Arial" w:cs="Arial"/>
          <w:sz w:val="22"/>
          <w:szCs w:val="22"/>
          <w:lang w:val="nl-NL"/>
        </w:rPr>
      </w:pPr>
    </w:p>
    <w:p w14:paraId="69EFE692" w14:textId="36C1D245" w:rsidR="003B346F" w:rsidRPr="004714FA" w:rsidRDefault="003B346F" w:rsidP="003B346F">
      <w:pPr>
        <w:pStyle w:val="BodyText2"/>
        <w:spacing w:line="240" w:lineRule="auto"/>
        <w:rPr>
          <w:rFonts w:ascii="Arial" w:hAnsi="Arial" w:cs="Arial"/>
          <w:sz w:val="22"/>
          <w:szCs w:val="22"/>
          <w:lang w:val="nl-NL"/>
        </w:rPr>
      </w:pPr>
      <w:r>
        <w:rPr>
          <w:rFonts w:ascii="Arial" w:hAnsi="Arial" w:cs="Arial"/>
          <w:sz w:val="22"/>
          <w:szCs w:val="22"/>
          <w:lang w:val="nl-NL"/>
        </w:rPr>
        <w:t>Het verwarmen van het interieur door “gratis” energie op te vangen, zorgt voor een verlaging van het accuvermogen dat wordt gebruikt om be</w:t>
      </w:r>
      <w:r w:rsidR="002665D2">
        <w:rPr>
          <w:rFonts w:ascii="Arial" w:hAnsi="Arial" w:cs="Arial"/>
          <w:sz w:val="22"/>
          <w:szCs w:val="22"/>
          <w:lang w:val="nl-NL"/>
        </w:rPr>
        <w:t>rijders</w:t>
      </w:r>
      <w:r>
        <w:rPr>
          <w:rFonts w:ascii="Arial" w:hAnsi="Arial" w:cs="Arial"/>
          <w:sz w:val="22"/>
          <w:szCs w:val="22"/>
          <w:lang w:val="nl-NL"/>
        </w:rPr>
        <w:t xml:space="preserve"> warm en comfortabel te houden. Dat betekent dat er meer energie in de accu overblijft om mee te </w:t>
      </w:r>
      <w:r w:rsidR="002665D2">
        <w:rPr>
          <w:rFonts w:ascii="Arial" w:hAnsi="Arial" w:cs="Arial"/>
          <w:sz w:val="22"/>
          <w:szCs w:val="22"/>
          <w:lang w:val="nl-NL"/>
        </w:rPr>
        <w:t>rijden</w:t>
      </w:r>
      <w:r>
        <w:rPr>
          <w:rFonts w:ascii="Arial" w:hAnsi="Arial" w:cs="Arial"/>
          <w:sz w:val="22"/>
          <w:szCs w:val="22"/>
          <w:lang w:val="nl-NL"/>
        </w:rPr>
        <w:t xml:space="preserve">. </w:t>
      </w:r>
    </w:p>
    <w:p w14:paraId="336D54F1" w14:textId="77777777" w:rsidR="003B346F" w:rsidRPr="004714FA" w:rsidRDefault="003B346F" w:rsidP="003B346F">
      <w:pPr>
        <w:pStyle w:val="BodyText2"/>
        <w:spacing w:line="240" w:lineRule="auto"/>
        <w:rPr>
          <w:rFonts w:ascii="Arial" w:hAnsi="Arial" w:cs="Arial"/>
          <w:sz w:val="22"/>
          <w:szCs w:val="22"/>
          <w:lang w:val="nl-NL"/>
        </w:rPr>
      </w:pPr>
    </w:p>
    <w:p w14:paraId="04607C98" w14:textId="05D1D7E2" w:rsidR="003B346F" w:rsidRPr="004714FA" w:rsidRDefault="003B346F" w:rsidP="003B346F">
      <w:pPr>
        <w:rPr>
          <w:rFonts w:ascii="Arial" w:hAnsi="Arial" w:cs="Arial"/>
          <w:sz w:val="22"/>
          <w:szCs w:val="22"/>
          <w:lang w:val="nl-NL"/>
        </w:rPr>
      </w:pPr>
      <w:r>
        <w:rPr>
          <w:rFonts w:ascii="Arial" w:hAnsi="Arial" w:cs="Arial"/>
          <w:sz w:val="22"/>
          <w:szCs w:val="22"/>
          <w:lang w:val="nl-NL"/>
        </w:rPr>
        <w:t xml:space="preserve">Tijdens het testen </w:t>
      </w:r>
      <w:r w:rsidR="002665D2">
        <w:rPr>
          <w:rFonts w:ascii="Arial" w:hAnsi="Arial" w:cs="Arial"/>
          <w:sz w:val="22"/>
          <w:szCs w:val="22"/>
          <w:lang w:val="nl-NL"/>
        </w:rPr>
        <w:t xml:space="preserve">zowel </w:t>
      </w:r>
      <w:r>
        <w:rPr>
          <w:rFonts w:ascii="Arial" w:hAnsi="Arial" w:cs="Arial"/>
          <w:sz w:val="22"/>
          <w:szCs w:val="22"/>
          <w:lang w:val="nl-NL"/>
        </w:rPr>
        <w:t xml:space="preserve">in de </w:t>
      </w:r>
      <w:r w:rsidR="002665D2">
        <w:rPr>
          <w:rFonts w:ascii="Arial" w:hAnsi="Arial" w:cs="Arial"/>
          <w:sz w:val="22"/>
          <w:szCs w:val="22"/>
          <w:lang w:val="nl-NL"/>
        </w:rPr>
        <w:t>praktijk als</w:t>
      </w:r>
      <w:r>
        <w:rPr>
          <w:rFonts w:ascii="Arial" w:hAnsi="Arial" w:cs="Arial"/>
          <w:sz w:val="22"/>
          <w:szCs w:val="22"/>
          <w:lang w:val="nl-NL"/>
        </w:rPr>
        <w:t xml:space="preserve"> in geavanceerde laboratoriumomgevingen ontdekten de ingenieurs van Ford dat de technologie de actieradius van de E-Transit met 7-10 procent kon vergroten vergeleken met een voertuig zonder warmtepomp.</w:t>
      </w:r>
    </w:p>
    <w:p w14:paraId="04987AEF" w14:textId="77777777" w:rsidR="003B346F" w:rsidRPr="004714FA" w:rsidRDefault="003B346F" w:rsidP="003B346F">
      <w:pPr>
        <w:pStyle w:val="BodyText2"/>
        <w:spacing w:line="240" w:lineRule="auto"/>
        <w:rPr>
          <w:rFonts w:ascii="Arial" w:hAnsi="Arial" w:cs="Arial"/>
          <w:sz w:val="22"/>
          <w:szCs w:val="22"/>
          <w:lang w:val="nl-NL"/>
        </w:rPr>
      </w:pPr>
    </w:p>
    <w:p w14:paraId="68B0E0A3" w14:textId="0B103C7E" w:rsidR="003B346F" w:rsidRPr="004714FA" w:rsidRDefault="003B346F" w:rsidP="003B346F">
      <w:pPr>
        <w:pStyle w:val="BodyText2"/>
        <w:spacing w:line="240" w:lineRule="auto"/>
        <w:rPr>
          <w:rFonts w:ascii="Arial" w:hAnsi="Arial" w:cs="Arial"/>
          <w:bCs/>
          <w:sz w:val="22"/>
          <w:szCs w:val="22"/>
          <w:lang w:val="nl-NL"/>
        </w:rPr>
      </w:pPr>
      <w:r>
        <w:rPr>
          <w:rFonts w:ascii="Arial" w:hAnsi="Arial" w:cs="Arial"/>
          <w:sz w:val="22"/>
          <w:szCs w:val="22"/>
          <w:lang w:val="nl-NL"/>
        </w:rPr>
        <w:t xml:space="preserve">“Voor </w:t>
      </w:r>
      <w:r w:rsidR="002665D2">
        <w:rPr>
          <w:rFonts w:ascii="Arial" w:hAnsi="Arial" w:cs="Arial"/>
          <w:sz w:val="22"/>
          <w:szCs w:val="22"/>
          <w:lang w:val="nl-NL"/>
        </w:rPr>
        <w:t>ondernemers</w:t>
      </w:r>
      <w:r>
        <w:rPr>
          <w:rFonts w:ascii="Arial" w:hAnsi="Arial" w:cs="Arial"/>
          <w:sz w:val="22"/>
          <w:szCs w:val="22"/>
          <w:lang w:val="nl-NL"/>
        </w:rPr>
        <w:t xml:space="preserve"> die bedrijfswagens inzetten</w:t>
      </w:r>
      <w:r w:rsidR="002665D2">
        <w:rPr>
          <w:rFonts w:ascii="Arial" w:hAnsi="Arial" w:cs="Arial"/>
          <w:sz w:val="22"/>
          <w:szCs w:val="22"/>
          <w:lang w:val="nl-NL"/>
        </w:rPr>
        <w:t>,</w:t>
      </w:r>
      <w:r>
        <w:rPr>
          <w:rFonts w:ascii="Arial" w:hAnsi="Arial" w:cs="Arial"/>
          <w:sz w:val="22"/>
          <w:szCs w:val="22"/>
          <w:lang w:val="nl-NL"/>
        </w:rPr>
        <w:t xml:space="preserve"> betekent elke extra gereden kilometer tussen oplaadbeurten minder downtime en meer omzet. Wij gaan achter elke kilometer aan om de efficiëntie te maximaliseren en elektrische wagenparken productiever en rendabeler</w:t>
      </w:r>
      <w:r w:rsidR="002665D2">
        <w:rPr>
          <w:rFonts w:ascii="Arial" w:hAnsi="Arial" w:cs="Arial"/>
          <w:sz w:val="22"/>
          <w:szCs w:val="22"/>
          <w:lang w:val="nl-NL"/>
        </w:rPr>
        <w:t xml:space="preserve"> te maken</w:t>
      </w:r>
      <w:r>
        <w:rPr>
          <w:rFonts w:ascii="Arial" w:hAnsi="Arial" w:cs="Arial"/>
          <w:sz w:val="22"/>
          <w:szCs w:val="22"/>
          <w:lang w:val="nl-NL"/>
        </w:rPr>
        <w:t xml:space="preserve">”, aldus </w:t>
      </w:r>
      <w:proofErr w:type="spellStart"/>
      <w:r>
        <w:rPr>
          <w:rFonts w:ascii="Arial" w:hAnsi="Arial" w:cs="Arial"/>
          <w:sz w:val="22"/>
          <w:szCs w:val="22"/>
          <w:lang w:val="nl-NL"/>
        </w:rPr>
        <w:t>Ingo</w:t>
      </w:r>
      <w:proofErr w:type="spellEnd"/>
      <w:r>
        <w:rPr>
          <w:rFonts w:ascii="Arial" w:hAnsi="Arial" w:cs="Arial"/>
          <w:sz w:val="22"/>
          <w:szCs w:val="22"/>
          <w:lang w:val="nl-NL"/>
        </w:rPr>
        <w:t xml:space="preserve"> </w:t>
      </w:r>
      <w:proofErr w:type="spellStart"/>
      <w:r>
        <w:rPr>
          <w:rFonts w:ascii="Arial" w:hAnsi="Arial" w:cs="Arial"/>
          <w:sz w:val="22"/>
          <w:szCs w:val="22"/>
          <w:lang w:val="nl-NL"/>
        </w:rPr>
        <w:t>Krolewski</w:t>
      </w:r>
      <w:proofErr w:type="spellEnd"/>
      <w:r>
        <w:rPr>
          <w:rFonts w:ascii="Arial" w:hAnsi="Arial" w:cs="Arial"/>
          <w:sz w:val="22"/>
          <w:szCs w:val="22"/>
          <w:lang w:val="nl-NL"/>
        </w:rPr>
        <w:t xml:space="preserve">, supervisor </w:t>
      </w:r>
      <w:proofErr w:type="spellStart"/>
      <w:r>
        <w:rPr>
          <w:rFonts w:ascii="Arial" w:hAnsi="Arial" w:cs="Arial"/>
          <w:sz w:val="22"/>
          <w:szCs w:val="22"/>
          <w:lang w:val="nl-NL"/>
        </w:rPr>
        <w:t>Climate</w:t>
      </w:r>
      <w:proofErr w:type="spellEnd"/>
      <w:r>
        <w:rPr>
          <w:rFonts w:ascii="Arial" w:hAnsi="Arial" w:cs="Arial"/>
          <w:sz w:val="22"/>
          <w:szCs w:val="22"/>
          <w:lang w:val="nl-NL"/>
        </w:rPr>
        <w:t xml:space="preserve"> </w:t>
      </w:r>
      <w:proofErr w:type="spellStart"/>
      <w:r>
        <w:rPr>
          <w:rFonts w:ascii="Arial" w:hAnsi="Arial" w:cs="Arial"/>
          <w:sz w:val="22"/>
          <w:szCs w:val="22"/>
          <w:lang w:val="nl-NL"/>
        </w:rPr>
        <w:t>Attribute</w:t>
      </w:r>
      <w:proofErr w:type="spellEnd"/>
      <w:r>
        <w:rPr>
          <w:rFonts w:ascii="Arial" w:hAnsi="Arial" w:cs="Arial"/>
          <w:sz w:val="22"/>
          <w:szCs w:val="22"/>
          <w:lang w:val="nl-NL"/>
        </w:rPr>
        <w:t xml:space="preserve"> </w:t>
      </w:r>
      <w:proofErr w:type="spellStart"/>
      <w:r>
        <w:rPr>
          <w:rFonts w:ascii="Arial" w:hAnsi="Arial" w:cs="Arial"/>
          <w:sz w:val="22"/>
          <w:szCs w:val="22"/>
          <w:lang w:val="nl-NL"/>
        </w:rPr>
        <w:t>and</w:t>
      </w:r>
      <w:proofErr w:type="spellEnd"/>
      <w:r>
        <w:rPr>
          <w:rFonts w:ascii="Arial" w:hAnsi="Arial" w:cs="Arial"/>
          <w:sz w:val="22"/>
          <w:szCs w:val="22"/>
          <w:lang w:val="nl-NL"/>
        </w:rPr>
        <w:t xml:space="preserve"> Controls bij Ford.</w:t>
      </w:r>
    </w:p>
    <w:p w14:paraId="64A6C7CC" w14:textId="77777777" w:rsidR="003B346F" w:rsidRPr="004714FA" w:rsidRDefault="003B346F" w:rsidP="003B346F">
      <w:pPr>
        <w:pStyle w:val="BodyText2"/>
        <w:spacing w:line="240" w:lineRule="auto"/>
        <w:rPr>
          <w:rFonts w:ascii="Arial" w:hAnsi="Arial" w:cs="Arial"/>
          <w:sz w:val="22"/>
          <w:szCs w:val="22"/>
          <w:lang w:val="nl-NL"/>
        </w:rPr>
      </w:pPr>
    </w:p>
    <w:p w14:paraId="6D4BBD3D" w14:textId="77777777" w:rsidR="003B346F" w:rsidRPr="004714FA" w:rsidRDefault="003B346F" w:rsidP="003B346F">
      <w:pPr>
        <w:pStyle w:val="BodyText2"/>
        <w:spacing w:before="120" w:line="240" w:lineRule="auto"/>
        <w:rPr>
          <w:rFonts w:ascii="Arial" w:hAnsi="Arial" w:cs="Arial"/>
          <w:b/>
          <w:bCs/>
          <w:sz w:val="22"/>
          <w:szCs w:val="22"/>
          <w:lang w:val="nl-NL"/>
        </w:rPr>
      </w:pPr>
      <w:r>
        <w:rPr>
          <w:rFonts w:ascii="Arial" w:hAnsi="Arial" w:cs="Arial"/>
          <w:b/>
          <w:bCs/>
          <w:sz w:val="22"/>
          <w:szCs w:val="22"/>
          <w:lang w:val="nl-NL"/>
        </w:rPr>
        <w:t xml:space="preserve">Grotere actieradius en het hele jaar door comfortabeler interieur </w:t>
      </w:r>
    </w:p>
    <w:p w14:paraId="0DA7CF17" w14:textId="77777777" w:rsidR="003B346F" w:rsidRPr="004714FA" w:rsidRDefault="003B346F" w:rsidP="003B346F">
      <w:pPr>
        <w:pStyle w:val="BodyText2"/>
        <w:spacing w:line="240" w:lineRule="auto"/>
        <w:rPr>
          <w:rFonts w:ascii="Arial" w:hAnsi="Arial" w:cs="Arial"/>
          <w:sz w:val="22"/>
          <w:szCs w:val="22"/>
          <w:lang w:val="nl-NL"/>
        </w:rPr>
      </w:pPr>
      <w:r>
        <w:rPr>
          <w:rFonts w:ascii="Arial" w:hAnsi="Arial" w:cs="Arial"/>
          <w:sz w:val="22"/>
          <w:szCs w:val="22"/>
          <w:lang w:val="nl-NL"/>
        </w:rPr>
        <w:t xml:space="preserve">Warmtepompen zijn een populaire, energiezuinige methode voor het opwarmen van huizen, kantoren en – recenter – elektrische voertuigen. Ze maken gebruik van zeer koude koelgassen om warmte op te nemen uit de omgeving. Die gassen worden vervolgens gecomprimeerd om de temperatuur ervan te verhogen. Op die manier kan een kleine hoeveelheid stroom voor de </w:t>
      </w:r>
      <w:r>
        <w:rPr>
          <w:rFonts w:ascii="Arial" w:hAnsi="Arial" w:cs="Arial"/>
          <w:sz w:val="22"/>
          <w:szCs w:val="22"/>
          <w:lang w:val="nl-NL"/>
        </w:rPr>
        <w:lastRenderedPageBreak/>
        <w:t>voeding van de warmtepomp worden gebruikt om een grote hoeveelheid “gratis” warmte-energie te genereren.</w:t>
      </w:r>
    </w:p>
    <w:p w14:paraId="79C057A1" w14:textId="77777777" w:rsidR="003B346F" w:rsidRPr="004714FA" w:rsidRDefault="003B346F" w:rsidP="003B346F">
      <w:pPr>
        <w:pStyle w:val="BodyText2"/>
        <w:spacing w:line="240" w:lineRule="auto"/>
        <w:rPr>
          <w:rFonts w:ascii="Arial" w:hAnsi="Arial" w:cs="Arial"/>
          <w:sz w:val="22"/>
          <w:szCs w:val="22"/>
          <w:lang w:val="nl-NL"/>
        </w:rPr>
      </w:pPr>
    </w:p>
    <w:p w14:paraId="62EEB71E" w14:textId="3DAB1C3D" w:rsidR="003B346F" w:rsidRPr="004714FA" w:rsidRDefault="003B346F" w:rsidP="003B346F">
      <w:pPr>
        <w:pStyle w:val="BodyText2"/>
        <w:spacing w:line="240" w:lineRule="auto"/>
        <w:rPr>
          <w:rFonts w:ascii="Arial" w:hAnsi="Arial" w:cs="Arial"/>
          <w:sz w:val="22"/>
          <w:szCs w:val="22"/>
          <w:lang w:val="nl-NL"/>
        </w:rPr>
      </w:pPr>
      <w:r>
        <w:rPr>
          <w:rFonts w:ascii="Arial" w:hAnsi="Arial" w:cs="Arial"/>
          <w:sz w:val="22"/>
          <w:szCs w:val="22"/>
          <w:lang w:val="nl-NL"/>
        </w:rPr>
        <w:t>De gepatenteerde VIHP</w:t>
      </w:r>
      <w:r w:rsidR="002665D2">
        <w:rPr>
          <w:rFonts w:ascii="Arial" w:hAnsi="Arial" w:cs="Arial"/>
          <w:sz w:val="22"/>
          <w:szCs w:val="22"/>
          <w:lang w:val="nl-NL"/>
        </w:rPr>
        <w:t>-technologie</w:t>
      </w:r>
      <w:r>
        <w:rPr>
          <w:rFonts w:ascii="Arial" w:hAnsi="Arial" w:cs="Arial"/>
          <w:sz w:val="22"/>
          <w:szCs w:val="22"/>
          <w:lang w:val="nl-NL"/>
        </w:rPr>
        <w:t xml:space="preserve"> van Ford biedt meer voordelen dan andere warmtepompontwerpen doordat ze gebruikmaken van dampinjectie om de efficiëntie te verbeteren, bij zowel het verwarmen als het koelen van het interieur van een bedrijfswagen. Wanneer de buitentemperatuur boven de 25°C komt, kan het geïntegreerde koelsysteem van de pomp ook warmte onttrekken aan het interieur. Daardoor is er minder accuvermogen nodig voor de airco van de bedrijfswagen.</w:t>
      </w:r>
    </w:p>
    <w:p w14:paraId="7AF3EF02" w14:textId="77777777" w:rsidR="003B346F" w:rsidRPr="004714FA" w:rsidRDefault="003B346F" w:rsidP="003B346F">
      <w:pPr>
        <w:pStyle w:val="BodyText2"/>
        <w:spacing w:line="240" w:lineRule="auto"/>
        <w:rPr>
          <w:rFonts w:ascii="Arial" w:hAnsi="Arial" w:cs="Arial"/>
          <w:sz w:val="22"/>
          <w:szCs w:val="22"/>
          <w:lang w:val="nl-NL"/>
        </w:rPr>
      </w:pPr>
    </w:p>
    <w:p w14:paraId="7B251C41" w14:textId="3656ADB6" w:rsidR="003B346F" w:rsidRPr="004714FA" w:rsidRDefault="003B346F" w:rsidP="003B346F">
      <w:pPr>
        <w:pStyle w:val="BodyText2"/>
        <w:spacing w:line="240" w:lineRule="auto"/>
        <w:rPr>
          <w:rFonts w:ascii="Arial" w:hAnsi="Arial" w:cs="Arial"/>
          <w:sz w:val="22"/>
          <w:szCs w:val="22"/>
          <w:lang w:val="nl-NL"/>
        </w:rPr>
      </w:pPr>
      <w:r>
        <w:rPr>
          <w:rFonts w:ascii="Arial" w:hAnsi="Arial" w:cs="Arial"/>
          <w:sz w:val="22"/>
          <w:szCs w:val="22"/>
          <w:lang w:val="nl-NL"/>
        </w:rPr>
        <w:t xml:space="preserve">Er was bijna twee jaar van </w:t>
      </w:r>
      <w:proofErr w:type="spellStart"/>
      <w:r>
        <w:rPr>
          <w:rFonts w:ascii="Arial" w:hAnsi="Arial" w:cs="Arial"/>
          <w:sz w:val="22"/>
          <w:szCs w:val="22"/>
          <w:lang w:val="nl-NL"/>
        </w:rPr>
        <w:t>finetuning</w:t>
      </w:r>
      <w:proofErr w:type="spellEnd"/>
      <w:r>
        <w:rPr>
          <w:rFonts w:ascii="Arial" w:hAnsi="Arial" w:cs="Arial"/>
          <w:sz w:val="22"/>
          <w:szCs w:val="22"/>
          <w:lang w:val="nl-NL"/>
        </w:rPr>
        <w:t xml:space="preserve"> nodig voor elk model, met meer dan 100 </w:t>
      </w:r>
      <w:r w:rsidR="002665D2">
        <w:rPr>
          <w:rFonts w:ascii="Arial" w:hAnsi="Arial" w:cs="Arial"/>
          <w:sz w:val="22"/>
          <w:szCs w:val="22"/>
          <w:lang w:val="nl-NL"/>
        </w:rPr>
        <w:t>laboratorium</w:t>
      </w:r>
      <w:r>
        <w:rPr>
          <w:rFonts w:ascii="Arial" w:hAnsi="Arial" w:cs="Arial"/>
          <w:sz w:val="22"/>
          <w:szCs w:val="22"/>
          <w:lang w:val="nl-NL"/>
        </w:rPr>
        <w:t>tests en 25.000 echte kilometers. Tijdens zeven speciale testritten werd het systeem onder uiteenlopende omstandigheden aan de tand gevoeld: van de hitte van de Spaanse zomer tot temperaturen tot -34°C in de Finse winter.</w:t>
      </w:r>
    </w:p>
    <w:p w14:paraId="59B9E59E" w14:textId="77777777" w:rsidR="003B346F" w:rsidRPr="004714FA" w:rsidRDefault="003B346F" w:rsidP="003B346F">
      <w:pPr>
        <w:pStyle w:val="BodyText2"/>
        <w:spacing w:line="240" w:lineRule="auto"/>
        <w:rPr>
          <w:rFonts w:ascii="Arial" w:hAnsi="Arial" w:cs="Arial"/>
          <w:sz w:val="22"/>
          <w:szCs w:val="22"/>
          <w:lang w:val="nl-NL"/>
        </w:rPr>
      </w:pPr>
    </w:p>
    <w:p w14:paraId="4BAACFEA" w14:textId="77777777" w:rsidR="003B346F" w:rsidRPr="004714FA" w:rsidRDefault="003B346F" w:rsidP="003B346F">
      <w:pPr>
        <w:pStyle w:val="BodyText2"/>
        <w:spacing w:line="240" w:lineRule="auto"/>
        <w:rPr>
          <w:rFonts w:ascii="Arial" w:hAnsi="Arial" w:cs="Arial"/>
          <w:sz w:val="22"/>
          <w:szCs w:val="22"/>
          <w:lang w:val="nl-NL"/>
        </w:rPr>
      </w:pPr>
      <w:r>
        <w:rPr>
          <w:rFonts w:ascii="Arial" w:hAnsi="Arial" w:cs="Arial"/>
          <w:sz w:val="22"/>
          <w:szCs w:val="22"/>
          <w:lang w:val="nl-NL"/>
        </w:rPr>
        <w:t>De ontwikkeling was een gezamenlijke inspanning van Ford-engineeringteams in het Verenigd Koninkrijk, Duitsland en de Verenigde Staten.</w:t>
      </w:r>
    </w:p>
    <w:p w14:paraId="72F724F6" w14:textId="77777777" w:rsidR="003B346F" w:rsidRPr="0082635F" w:rsidRDefault="003B346F" w:rsidP="003B346F">
      <w:pPr>
        <w:rPr>
          <w:rFonts w:cs="Arial"/>
          <w:sz w:val="18"/>
          <w:szCs w:val="18"/>
          <w:lang w:val="nl-NL"/>
        </w:rPr>
      </w:pPr>
    </w:p>
    <w:p w14:paraId="0E51F339" w14:textId="77777777" w:rsidR="003B346F" w:rsidRDefault="003B346F" w:rsidP="003B346F">
      <w:pPr>
        <w:jc w:val="center"/>
        <w:rPr>
          <w:rFonts w:ascii="Arial" w:hAnsi="Arial" w:cs="Arial"/>
          <w:i/>
          <w:color w:val="000000"/>
          <w:szCs w:val="20"/>
        </w:rPr>
      </w:pPr>
      <w:r w:rsidRPr="004714FA">
        <w:rPr>
          <w:rFonts w:ascii="Arial" w:hAnsi="Arial" w:cs="Arial"/>
          <w:i/>
          <w:color w:val="000000"/>
          <w:szCs w:val="20"/>
        </w:rPr>
        <w:t># # #</w:t>
      </w:r>
    </w:p>
    <w:p w14:paraId="01931497" w14:textId="77777777" w:rsidR="00885CFB" w:rsidRDefault="00885CFB" w:rsidP="003B346F">
      <w:pPr>
        <w:jc w:val="center"/>
        <w:rPr>
          <w:rFonts w:ascii="Arial" w:hAnsi="Arial" w:cs="Arial"/>
          <w:i/>
          <w:color w:val="000000"/>
          <w:szCs w:val="20"/>
        </w:rPr>
      </w:pPr>
    </w:p>
    <w:p w14:paraId="7360C9A7" w14:textId="3652FD4E" w:rsidR="00885CFB" w:rsidRPr="002665D2" w:rsidRDefault="00885CFB" w:rsidP="00885CFB">
      <w:pPr>
        <w:rPr>
          <w:rFonts w:ascii="Arial" w:hAnsi="Arial" w:cs="Arial"/>
          <w:iCs/>
          <w:color w:val="000000"/>
          <w:szCs w:val="20"/>
          <w:lang w:val="nl-NL"/>
        </w:rPr>
      </w:pPr>
      <w:r w:rsidRPr="002665D2">
        <w:rPr>
          <w:rFonts w:ascii="Arial" w:hAnsi="Arial" w:cs="Arial"/>
          <w:iCs/>
          <w:color w:val="000000"/>
          <w:szCs w:val="20"/>
          <w:lang w:val="nl-NL"/>
        </w:rPr>
        <w:t>*</w:t>
      </w:r>
      <w:r w:rsidR="002665D2" w:rsidRPr="002665D2">
        <w:rPr>
          <w:rFonts w:ascii="Arial" w:hAnsi="Arial" w:cs="Arial"/>
          <w:iCs/>
          <w:color w:val="000000"/>
          <w:szCs w:val="20"/>
          <w:lang w:val="nl-NL"/>
        </w:rPr>
        <w:t>E-Transit uitgerust met 89</w:t>
      </w:r>
      <w:r w:rsidR="002665D2">
        <w:rPr>
          <w:rFonts w:ascii="Arial" w:hAnsi="Arial" w:cs="Arial"/>
          <w:iCs/>
          <w:color w:val="000000"/>
          <w:szCs w:val="20"/>
          <w:lang w:val="nl-NL"/>
        </w:rPr>
        <w:t xml:space="preserve"> </w:t>
      </w:r>
      <w:r w:rsidR="002665D2" w:rsidRPr="002665D2">
        <w:rPr>
          <w:rFonts w:ascii="Arial" w:hAnsi="Arial" w:cs="Arial"/>
          <w:iCs/>
          <w:color w:val="000000"/>
          <w:szCs w:val="20"/>
          <w:lang w:val="nl-NL"/>
        </w:rPr>
        <w:t>k</w:t>
      </w:r>
      <w:r w:rsidR="002665D2">
        <w:rPr>
          <w:rFonts w:ascii="Arial" w:hAnsi="Arial" w:cs="Arial"/>
          <w:iCs/>
          <w:color w:val="000000"/>
          <w:szCs w:val="20"/>
          <w:lang w:val="nl-NL"/>
        </w:rPr>
        <w:t>Wh batterij</w:t>
      </w:r>
    </w:p>
    <w:p w14:paraId="78EC7CF0" w14:textId="77777777" w:rsidR="003B346F" w:rsidRPr="002665D2" w:rsidRDefault="003B346F" w:rsidP="003B346F">
      <w:pPr>
        <w:jc w:val="center"/>
        <w:rPr>
          <w:rFonts w:ascii="Arial" w:hAnsi="Arial" w:cs="Arial"/>
          <w:i/>
          <w:color w:val="000000"/>
          <w:szCs w:val="20"/>
          <w:lang w:val="nl-NL"/>
        </w:rPr>
      </w:pPr>
    </w:p>
    <w:p w14:paraId="2381FBF9" w14:textId="44103AEB" w:rsidR="003B346F" w:rsidRPr="00F34C44" w:rsidRDefault="003B346F" w:rsidP="003B346F">
      <w:pPr>
        <w:rPr>
          <w:rFonts w:ascii="Arial" w:hAnsi="Arial" w:cs="Arial"/>
        </w:rPr>
      </w:pPr>
      <w:r w:rsidRPr="00F34C44">
        <w:rPr>
          <w:rFonts w:ascii="Arial" w:hAnsi="Arial" w:cs="Arial"/>
          <w:vertAlign w:val="superscript"/>
        </w:rPr>
        <w:t xml:space="preserve">1 </w:t>
      </w:r>
      <w:r w:rsidRPr="00F34C44">
        <w:rPr>
          <w:rFonts w:ascii="Arial" w:hAnsi="Arial" w:cs="Arial"/>
        </w:rPr>
        <w:t>Up to 3</w:t>
      </w:r>
      <w:r>
        <w:rPr>
          <w:rFonts w:ascii="Arial" w:hAnsi="Arial" w:cs="Arial"/>
        </w:rPr>
        <w:t>2</w:t>
      </w:r>
      <w:r w:rsidR="00532BD7">
        <w:rPr>
          <w:rFonts w:ascii="Arial" w:hAnsi="Arial" w:cs="Arial"/>
        </w:rPr>
        <w:t>9</w:t>
      </w:r>
      <w:r w:rsidRPr="00F34C44">
        <w:rPr>
          <w:rFonts w:ascii="Arial" w:hAnsi="Arial" w:cs="Arial"/>
        </w:rPr>
        <w:t xml:space="preserve"> km driving range based on full charge of E-Transit Custom. Estimated range using Worldwide Harmonised Light Vehicle Test Procedure (WLTP). Figures shown are for comparability purposes and should only be compared with other vehicles tested to the same technical procedures. The actual range may vary due to various factors (e.g. weather conditions, driving style, route profile, vehicle condition, age and condition of the lithium-ion battery).</w:t>
      </w:r>
    </w:p>
    <w:p w14:paraId="4CAC51CE" w14:textId="77777777" w:rsidR="003B346F" w:rsidRPr="00F34C44" w:rsidRDefault="003B346F" w:rsidP="003B346F">
      <w:pPr>
        <w:rPr>
          <w:rFonts w:ascii="Arial" w:hAnsi="Arial" w:cs="Arial"/>
        </w:rPr>
      </w:pPr>
    </w:p>
    <w:p w14:paraId="09CB1738" w14:textId="77777777" w:rsidR="003B346F" w:rsidRPr="00F34C44" w:rsidRDefault="003B346F" w:rsidP="003B346F">
      <w:pPr>
        <w:rPr>
          <w:rFonts w:ascii="Arial" w:hAnsi="Arial" w:cs="Arial"/>
        </w:rPr>
      </w:pPr>
      <w:r w:rsidRPr="00F34C44">
        <w:rPr>
          <w:rFonts w:ascii="Arial" w:hAnsi="Arial" w:cs="Arial"/>
          <w:vertAlign w:val="superscript"/>
        </w:rPr>
        <w:t xml:space="preserve">2 </w:t>
      </w:r>
      <w:r w:rsidRPr="00F34C44">
        <w:rPr>
          <w:rFonts w:ascii="Arial" w:hAnsi="Arial" w:cs="Arial"/>
        </w:rPr>
        <w:t>Up to 325 km driving range based on full charge of E-</w:t>
      </w:r>
      <w:proofErr w:type="spellStart"/>
      <w:r w:rsidRPr="00F34C44">
        <w:rPr>
          <w:rFonts w:ascii="Arial" w:hAnsi="Arial" w:cs="Arial"/>
        </w:rPr>
        <w:t>Tourneo</w:t>
      </w:r>
      <w:proofErr w:type="spellEnd"/>
      <w:r w:rsidRPr="00F34C44">
        <w:rPr>
          <w:rFonts w:ascii="Arial" w:hAnsi="Arial" w:cs="Arial"/>
        </w:rPr>
        <w:t xml:space="preserve"> Custom. Estimated range using Worldwide Harmonised Light Vehicle Test Procedure (WLTP). Figures shown are for comparability purposes and should only be compared with other vehicles tested to the same technical procedures. The actual range may vary due to various factors (e.g. weather conditions, driving style, route profile, vehicle condition, age and condition of the lithium-ion battery).</w:t>
      </w:r>
    </w:p>
    <w:p w14:paraId="4F46687B" w14:textId="77777777" w:rsidR="003B346F" w:rsidRPr="00F34C44" w:rsidRDefault="003B346F" w:rsidP="003B346F">
      <w:pPr>
        <w:rPr>
          <w:rFonts w:ascii="Arial" w:hAnsi="Arial" w:cs="Arial"/>
        </w:rPr>
      </w:pPr>
    </w:p>
    <w:p w14:paraId="5B2305CE" w14:textId="77777777" w:rsidR="003B346F" w:rsidRPr="00F34C44" w:rsidRDefault="003B346F" w:rsidP="003B346F">
      <w:pPr>
        <w:jc w:val="both"/>
        <w:rPr>
          <w:rFonts w:ascii="Arial" w:hAnsi="Arial" w:cs="Arial"/>
        </w:rPr>
      </w:pPr>
      <w:r w:rsidRPr="00F34C44">
        <w:rPr>
          <w:rFonts w:ascii="Arial" w:hAnsi="Arial" w:cs="Arial"/>
          <w:vertAlign w:val="superscript"/>
        </w:rPr>
        <w:t>3</w:t>
      </w:r>
      <w:r w:rsidRPr="00F34C44">
        <w:rPr>
          <w:rFonts w:ascii="Arial" w:hAnsi="Arial" w:cs="Arial"/>
        </w:rPr>
        <w:t xml:space="preserve"> Up to 402 km driving range based on full charge of E-Transit with enhanced range option. Estimated range using Worldwide Harmonised Light Vehicle Test Procedure (WLTP). Figures shown are for comparability purposes and should only be compared with other vehicles tested to the same technical procedures. The actual range may vary due to various factors (e.g. weather conditions, driving style, route profile, vehicle condition, age and condition of the lithium-ion battery).</w:t>
      </w:r>
    </w:p>
    <w:p w14:paraId="1A3BDE56" w14:textId="77777777" w:rsidR="003D3C24" w:rsidRPr="003B346F" w:rsidRDefault="003D3C24" w:rsidP="00B15ACE">
      <w:pPr>
        <w:rPr>
          <w:rFonts w:ascii="Arial" w:hAnsi="Arial" w:cs="Arial"/>
          <w:b/>
          <w:bCs/>
          <w:szCs w:val="20"/>
        </w:rPr>
      </w:pPr>
    </w:p>
    <w:p w14:paraId="31A2D248" w14:textId="77777777" w:rsidR="003D3C24" w:rsidRPr="003B346F" w:rsidRDefault="003D3C24" w:rsidP="00B15ACE">
      <w:pPr>
        <w:rPr>
          <w:rFonts w:ascii="Arial" w:hAnsi="Arial" w:cs="Arial"/>
          <w:b/>
          <w:bCs/>
          <w:szCs w:val="20"/>
          <w:lang w:val="en-US"/>
        </w:rPr>
      </w:pPr>
    </w:p>
    <w:p w14:paraId="51592BAF" w14:textId="5267C9CC" w:rsidR="003D3C24" w:rsidRPr="00532BD7" w:rsidRDefault="003B346F" w:rsidP="003B346F">
      <w:pPr>
        <w:jc w:val="center"/>
        <w:rPr>
          <w:rFonts w:ascii="Arial" w:hAnsi="Arial" w:cs="Arial"/>
          <w:szCs w:val="20"/>
          <w:lang w:val="nl-NL"/>
        </w:rPr>
      </w:pPr>
      <w:r w:rsidRPr="00532BD7">
        <w:rPr>
          <w:rFonts w:ascii="Arial" w:hAnsi="Arial" w:cs="Arial"/>
          <w:szCs w:val="20"/>
          <w:lang w:val="nl-NL"/>
        </w:rPr>
        <w:t># # #</w:t>
      </w:r>
    </w:p>
    <w:p w14:paraId="0CD14A78" w14:textId="77777777" w:rsidR="003D3C24" w:rsidRPr="00532BD7" w:rsidRDefault="003D3C24" w:rsidP="00B15ACE">
      <w:pPr>
        <w:rPr>
          <w:rFonts w:ascii="Arial" w:hAnsi="Arial" w:cs="Arial"/>
          <w:b/>
          <w:bCs/>
          <w:szCs w:val="20"/>
          <w:lang w:val="nl-NL"/>
        </w:rPr>
      </w:pPr>
    </w:p>
    <w:p w14:paraId="6ED1ABE1" w14:textId="77777777" w:rsidR="00C378D5" w:rsidRPr="00541943" w:rsidRDefault="00C378D5" w:rsidP="00C378D5">
      <w:pPr>
        <w:rPr>
          <w:rFonts w:ascii="Arial" w:hAnsi="Arial" w:cs="Arial"/>
          <w:b/>
          <w:i/>
          <w:szCs w:val="20"/>
          <w:lang w:val="nl-NL"/>
        </w:rPr>
      </w:pPr>
      <w:bookmarkStart w:id="0" w:name="_Hlk23330583"/>
      <w:r w:rsidRPr="00541943">
        <w:rPr>
          <w:rFonts w:ascii="Arial" w:hAnsi="Arial" w:cs="Arial"/>
          <w:b/>
          <w:i/>
          <w:szCs w:val="20"/>
          <w:lang w:val="nl-NL"/>
        </w:rPr>
        <w:t>Zelf rijden</w:t>
      </w:r>
    </w:p>
    <w:p w14:paraId="7CBBC747" w14:textId="77777777" w:rsidR="00C378D5" w:rsidRPr="00541943" w:rsidRDefault="00C378D5" w:rsidP="00C378D5">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1"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AD8E867" w14:textId="77777777" w:rsidR="00C378D5" w:rsidRPr="00541943" w:rsidRDefault="00C378D5" w:rsidP="00C378D5">
      <w:pPr>
        <w:rPr>
          <w:rFonts w:ascii="Arial" w:hAnsi="Arial" w:cs="Arial"/>
          <w:i/>
          <w:szCs w:val="20"/>
          <w:lang w:val="nl-NL"/>
        </w:rPr>
      </w:pPr>
    </w:p>
    <w:p w14:paraId="5D9A8145" w14:textId="20B0311E" w:rsidR="003D3C24" w:rsidRPr="00C378D5" w:rsidRDefault="00C378D5" w:rsidP="00B15ACE">
      <w:pPr>
        <w:rPr>
          <w:rFonts w:ascii="Arial" w:hAnsi="Arial" w:cs="Arial"/>
          <w:i/>
          <w:color w:val="0000FF"/>
          <w:szCs w:val="20"/>
          <w:u w:val="single"/>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2"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0"/>
    </w:p>
    <w:p w14:paraId="3267ED88" w14:textId="77777777" w:rsidR="003D3C24" w:rsidRDefault="003D3C24" w:rsidP="00B15ACE">
      <w:pPr>
        <w:rPr>
          <w:rFonts w:ascii="Arial" w:hAnsi="Arial" w:cs="Arial"/>
          <w:b/>
          <w:bCs/>
          <w:szCs w:val="20"/>
          <w:lang w:val="nl-NL"/>
        </w:rPr>
      </w:pPr>
    </w:p>
    <w:p w14:paraId="0501A568" w14:textId="0B5E0EBC" w:rsidR="00B15ACE" w:rsidRDefault="00B15ACE" w:rsidP="00B15ACE">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lastRenderedPageBreak/>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3"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2B332DAC" w14:textId="77777777" w:rsidR="00B15ACE" w:rsidRPr="00303D89" w:rsidRDefault="00B15ACE" w:rsidP="00B15ACE">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B15ACE" w:rsidRPr="00885CFB" w14:paraId="26024CD4" w14:textId="77777777" w:rsidTr="0051574F">
        <w:tc>
          <w:tcPr>
            <w:tcW w:w="1373" w:type="dxa"/>
            <w:shd w:val="clear" w:color="auto" w:fill="auto"/>
          </w:tcPr>
          <w:p w14:paraId="656BDD60" w14:textId="77777777" w:rsidR="00B15ACE" w:rsidRPr="005B06EB" w:rsidRDefault="00B15ACE" w:rsidP="0051574F">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7618870F" w14:textId="77777777" w:rsidR="00B15ACE" w:rsidRPr="00885CFB" w:rsidRDefault="00B15ACE" w:rsidP="0051574F">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4" w:history="1">
              <w:r w:rsidRPr="00F2349B">
                <w:rPr>
                  <w:rStyle w:val="Hyperlink"/>
                  <w:rFonts w:ascii="Arial" w:hAnsi="Arial" w:cs="Arial"/>
                  <w:szCs w:val="20"/>
                  <w:lang w:val="nl-NL"/>
                </w:rPr>
                <w:t>prfordnl@ford.com</w:t>
              </w:r>
            </w:hyperlink>
          </w:p>
        </w:tc>
      </w:tr>
    </w:tbl>
    <w:p w14:paraId="414A1697" w14:textId="77777777" w:rsidR="00B15ACE" w:rsidRPr="00885CFB" w:rsidRDefault="00B15ACE" w:rsidP="00B15ACE">
      <w:pPr>
        <w:rPr>
          <w:lang w:val="nl-NL"/>
        </w:rPr>
      </w:pPr>
    </w:p>
    <w:p w14:paraId="7D3FD211" w14:textId="77777777" w:rsidR="000B69E9" w:rsidRPr="00885CFB" w:rsidRDefault="000B69E9" w:rsidP="00B15ACE">
      <w:pPr>
        <w:pStyle w:val="Heading3"/>
        <w:shd w:val="clear" w:color="auto" w:fill="FFFFFF"/>
        <w:spacing w:before="0"/>
        <w:rPr>
          <w:lang w:val="nl-NL"/>
        </w:rPr>
      </w:pPr>
    </w:p>
    <w:sectPr w:rsidR="000B69E9" w:rsidRPr="00885CFB"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8963" w14:textId="77777777" w:rsidR="00B94A1A" w:rsidRDefault="00B94A1A">
      <w:r>
        <w:separator/>
      </w:r>
    </w:p>
  </w:endnote>
  <w:endnote w:type="continuationSeparator" w:id="0">
    <w:p w14:paraId="4D7E9C87" w14:textId="77777777" w:rsidR="00B94A1A" w:rsidRDefault="00B94A1A">
      <w:r>
        <w:continuationSeparator/>
      </w:r>
    </w:p>
  </w:endnote>
  <w:endnote w:type="continuationNotice" w:id="1">
    <w:p w14:paraId="12BA070E" w14:textId="77777777" w:rsidR="00B94A1A" w:rsidRDefault="00B9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885CFB" w14:paraId="0B45C137" w14:textId="77777777" w:rsidTr="000A1066">
      <w:tc>
        <w:tcPr>
          <w:tcW w:w="9468" w:type="dxa"/>
        </w:tcPr>
        <w:p w14:paraId="52A2706F" w14:textId="77777777" w:rsidR="00591CEC" w:rsidRPr="00B15ACE" w:rsidRDefault="00591CEC" w:rsidP="00591CEC">
          <w:pPr>
            <w:pStyle w:val="Footer"/>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563EAA">
            <w:fldChar w:fldCharType="begin"/>
          </w:r>
          <w:r w:rsidR="00563EAA" w:rsidRPr="00885CFB">
            <w:rPr>
              <w:lang w:val="nl-NL"/>
            </w:rPr>
            <w:instrText>HYPERLINK "http://www.fordmediacenter.nl"</w:instrText>
          </w:r>
          <w:r w:rsidR="00563EAA">
            <w:fldChar w:fldCharType="separate"/>
          </w:r>
          <w:r w:rsidRPr="003A33E5">
            <w:rPr>
              <w:rStyle w:val="Hyperlink"/>
              <w:rFonts w:ascii="Arial" w:hAnsi="Arial" w:cs="Arial"/>
              <w:sz w:val="18"/>
              <w:szCs w:val="18"/>
              <w:lang w:val="nl-NL"/>
            </w:rPr>
            <w:t>www.fordmediacenter.nl</w:t>
          </w:r>
          <w:r w:rsidR="00563EAA">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rsidR="00563EAA">
            <w:fldChar w:fldCharType="begin"/>
          </w:r>
          <w:r w:rsidR="00563EAA" w:rsidRPr="00885CFB">
            <w:rPr>
              <w:lang w:val="nl-NL"/>
            </w:rPr>
            <w:instrText>HYPERLINK "https://www.facebook.com/fordnederland/"</w:instrText>
          </w:r>
          <w:r w:rsidR="00563EAA">
            <w:fldChar w:fldCharType="separate"/>
          </w:r>
          <w:r w:rsidRPr="003A33E5">
            <w:rPr>
              <w:rStyle w:val="Hyperlink"/>
              <w:rFonts w:ascii="Arial" w:hAnsi="Arial" w:cs="Arial"/>
              <w:sz w:val="18"/>
              <w:szCs w:val="18"/>
              <w:lang w:val="nl-NL"/>
            </w:rPr>
            <w:t>Facebook</w:t>
          </w:r>
          <w:r w:rsidR="00563EAA">
            <w:rPr>
              <w:rStyle w:val="Hyperlink"/>
              <w:rFonts w:ascii="Arial" w:hAnsi="Arial" w:cs="Arial"/>
              <w:sz w:val="18"/>
              <w:szCs w:val="18"/>
              <w:lang w:val="nl-NL"/>
            </w:rPr>
            <w:fldChar w:fldCharType="end"/>
          </w:r>
          <w:r w:rsidRPr="003A33E5">
            <w:rPr>
              <w:rFonts w:ascii="Arial" w:hAnsi="Arial" w:cs="Arial"/>
              <w:sz w:val="18"/>
              <w:szCs w:val="18"/>
              <w:lang w:val="nl-NL"/>
            </w:rPr>
            <w:t xml:space="preserve">, </w:t>
          </w:r>
          <w:r w:rsidR="00563EAA">
            <w:fldChar w:fldCharType="begin"/>
          </w:r>
          <w:r w:rsidR="00563EAA" w:rsidRPr="00885CFB">
            <w:rPr>
              <w:lang w:val="nl-NL"/>
            </w:rPr>
            <w:instrText>HYPERLINK "https://www.instagram.com/fordnederland/"</w:instrText>
          </w:r>
          <w:r w:rsidR="00563EAA">
            <w:fldChar w:fldCharType="separate"/>
          </w:r>
          <w:r w:rsidRPr="003A33E5">
            <w:rPr>
              <w:rStyle w:val="Hyperlink"/>
              <w:rFonts w:ascii="Arial" w:hAnsi="Arial" w:cs="Arial"/>
              <w:sz w:val="18"/>
              <w:szCs w:val="18"/>
              <w:lang w:val="nl-NL"/>
            </w:rPr>
            <w:t>Instagram</w:t>
          </w:r>
          <w:r w:rsidR="00563EAA">
            <w:rPr>
              <w:rStyle w:val="Hyperlink"/>
              <w:rFonts w:ascii="Arial" w:hAnsi="Arial" w:cs="Arial"/>
              <w:sz w:val="18"/>
              <w:szCs w:val="18"/>
              <w:lang w:val="nl-NL"/>
            </w:rPr>
            <w:fldChar w:fldCharType="end"/>
          </w:r>
          <w:r w:rsidRPr="003A33E5">
            <w:rPr>
              <w:rFonts w:ascii="Arial" w:hAnsi="Arial" w:cs="Arial"/>
              <w:sz w:val="18"/>
              <w:szCs w:val="18"/>
              <w:lang w:val="nl-NL"/>
            </w:rPr>
            <w:t xml:space="preserve">, </w:t>
          </w:r>
          <w:r w:rsidR="00563EAA">
            <w:fldChar w:fldCharType="begin"/>
          </w:r>
          <w:r w:rsidR="00563EAA" w:rsidRPr="00885CFB">
            <w:rPr>
              <w:lang w:val="nl-NL"/>
            </w:rPr>
            <w:instrText>HYPERLINK "https://www.linkedin.com/showcase/2409783/admin/"</w:instrText>
          </w:r>
          <w:r w:rsidR="00563EAA">
            <w:fldChar w:fldCharType="separate"/>
          </w:r>
          <w:r w:rsidRPr="003A33E5">
            <w:rPr>
              <w:rStyle w:val="Hyperlink"/>
              <w:rFonts w:ascii="Arial" w:hAnsi="Arial" w:cs="Arial"/>
              <w:sz w:val="18"/>
              <w:szCs w:val="18"/>
              <w:lang w:val="nl-NL"/>
            </w:rPr>
            <w:t>LinkedIn</w:t>
          </w:r>
          <w:r w:rsidR="00563EAA">
            <w:rPr>
              <w:rStyle w:val="Hyperlink"/>
              <w:rFonts w:ascii="Arial" w:hAnsi="Arial" w:cs="Arial"/>
              <w:sz w:val="18"/>
              <w:szCs w:val="18"/>
              <w:lang w:val="nl-NL"/>
            </w:rPr>
            <w:fldChar w:fldCharType="end"/>
          </w:r>
          <w:r w:rsidRPr="003A33E5">
            <w:rPr>
              <w:rFonts w:ascii="Arial" w:hAnsi="Arial" w:cs="Arial"/>
              <w:sz w:val="18"/>
              <w:szCs w:val="18"/>
              <w:lang w:val="nl-NL"/>
            </w:rPr>
            <w:t xml:space="preserve"> of </w:t>
          </w:r>
          <w:r w:rsidR="00563EAA">
            <w:fldChar w:fldCharType="begin"/>
          </w:r>
          <w:r w:rsidR="00563EAA" w:rsidRPr="00885CFB">
            <w:rPr>
              <w:lang w:val="nl-NL"/>
            </w:rPr>
            <w:instrText>HYPERLINK "https://www.youtube.com/user/Fordnederland"</w:instrText>
          </w:r>
          <w:r w:rsidR="00563EAA">
            <w:fldChar w:fldCharType="separate"/>
          </w:r>
          <w:r w:rsidRPr="003A33E5">
            <w:rPr>
              <w:rStyle w:val="Hyperlink"/>
              <w:rFonts w:ascii="Arial" w:hAnsi="Arial" w:cs="Arial"/>
              <w:sz w:val="18"/>
              <w:szCs w:val="18"/>
              <w:lang w:val="nl-NL"/>
            </w:rPr>
            <w:t>YouTube</w:t>
          </w:r>
          <w:r w:rsidR="00563EAA">
            <w:rPr>
              <w:rStyle w:val="Hyperlink"/>
              <w:rFonts w:ascii="Arial" w:hAnsi="Arial" w:cs="Arial"/>
              <w:sz w:val="18"/>
              <w:szCs w:val="18"/>
              <w:lang w:val="nl-NL"/>
            </w:rPr>
            <w:fldChar w:fldCharType="end"/>
          </w:r>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Footer"/>
            <w:rPr>
              <w:lang w:val="nl-NL"/>
            </w:rPr>
          </w:pPr>
        </w:p>
      </w:tc>
    </w:tr>
  </w:tbl>
  <w:p w14:paraId="0E12174D" w14:textId="77777777" w:rsidR="004217E8" w:rsidRPr="00B15ACE" w:rsidRDefault="004217E8">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563EAA">
      <w:fldChar w:fldCharType="begin"/>
    </w:r>
    <w:r w:rsidR="00563EAA" w:rsidRPr="00885CFB">
      <w:rPr>
        <w:lang w:val="nl-NL"/>
      </w:rPr>
      <w:instrText>HYPERLINK "http://www.fordmediacenter.nl"</w:instrText>
    </w:r>
    <w:r w:rsidR="00563EAA">
      <w:fldChar w:fldCharType="separate"/>
    </w:r>
    <w:r w:rsidRPr="003A33E5">
      <w:rPr>
        <w:rStyle w:val="Hyperlink"/>
        <w:rFonts w:ascii="Arial" w:hAnsi="Arial" w:cs="Arial"/>
        <w:sz w:val="18"/>
        <w:szCs w:val="18"/>
        <w:lang w:val="nl-NL"/>
      </w:rPr>
      <w:t>www.fordmediacenter.nl</w:t>
    </w:r>
    <w:r w:rsidR="00563EAA">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A33B" w14:textId="77777777" w:rsidR="00B94A1A" w:rsidRDefault="00B94A1A">
      <w:r>
        <w:separator/>
      </w:r>
    </w:p>
  </w:footnote>
  <w:footnote w:type="continuationSeparator" w:id="0">
    <w:p w14:paraId="3AA337B1" w14:textId="77777777" w:rsidR="00B94A1A" w:rsidRDefault="00B94A1A">
      <w:r>
        <w:continuationSeparator/>
      </w:r>
    </w:p>
  </w:footnote>
  <w:footnote w:type="continuationNotice" w:id="1">
    <w:p w14:paraId="63B781DE" w14:textId="77777777" w:rsidR="00B94A1A" w:rsidRDefault="00B9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73883B03" w:rsidR="005532D6" w:rsidRPr="00315ADB" w:rsidRDefault="00590D54"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proofErr w:type="spellStart"/>
    <w:r w:rsidR="006A511A">
      <w:rPr>
        <w:rFonts w:ascii="Book Antiqua" w:hAnsi="Book Antiqua"/>
        <w:smallCaps/>
        <w:position w:val="132"/>
        <w:sz w:val="44"/>
        <w:szCs w:val="44"/>
      </w:rPr>
      <w:t>mediabericht</w:t>
    </w:r>
    <w:proofErr w:type="spellEnd"/>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665D2"/>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346F"/>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2BD7"/>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3EAA"/>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7034"/>
    <w:rsid w:val="00697AE4"/>
    <w:rsid w:val="006A133A"/>
    <w:rsid w:val="006A2BB5"/>
    <w:rsid w:val="006A3954"/>
    <w:rsid w:val="006A511A"/>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7FCA"/>
    <w:rsid w:val="007D00EE"/>
    <w:rsid w:val="007D1366"/>
    <w:rsid w:val="007D15EC"/>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5CFB"/>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363A"/>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378D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customStyle="1" w:styleId="Heading3Char">
    <w:name w:val="Heading 3 Char"/>
    <w:basedOn w:val="DefaultParagraphFont"/>
    <w:link w:val="Heading3"/>
    <w:rsid w:val="005E651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d.nl/handige-links/ik-wil/proefrit-aanvra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fordnl@fo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5939</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6892</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2025-03-03T09:03:00Z</dcterms:created>
  <dcterms:modified xsi:type="dcterms:W3CDTF">2025-03-03T10:57:00Z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