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4A74" w14:textId="6E92200D" w:rsidR="000F6425" w:rsidRPr="000F6425" w:rsidRDefault="000F6425" w:rsidP="000F6425">
      <w:pPr>
        <w:pStyle w:val="Plattetekst2"/>
        <w:spacing w:line="240" w:lineRule="auto"/>
        <w:rPr>
          <w:rFonts w:ascii="Arial" w:hAnsi="Arial" w:cs="Arial"/>
          <w:b/>
          <w:bCs/>
          <w:sz w:val="32"/>
          <w:szCs w:val="32"/>
          <w:lang w:val="en-US"/>
        </w:rPr>
      </w:pPr>
      <w:proofErr w:type="spellStart"/>
      <w:r w:rsidRPr="000F6425">
        <w:rPr>
          <w:rFonts w:ascii="Arial" w:hAnsi="Arial" w:cs="Arial"/>
          <w:b/>
          <w:bCs/>
          <w:sz w:val="32"/>
          <w:szCs w:val="32"/>
          <w:lang w:val="en-US"/>
        </w:rPr>
        <w:t>BlueOval</w:t>
      </w:r>
      <w:proofErr w:type="spellEnd"/>
      <w:r w:rsidRPr="000F6425">
        <w:rPr>
          <w:rFonts w:ascii="Arial" w:hAnsi="Arial" w:cs="Arial"/>
          <w:b/>
          <w:bCs/>
          <w:sz w:val="32"/>
          <w:szCs w:val="32"/>
          <w:lang w:val="en-US"/>
        </w:rPr>
        <w:t xml:space="preserve"> Charge Network </w:t>
      </w:r>
      <w:proofErr w:type="spellStart"/>
      <w:r w:rsidR="00EA1524">
        <w:rPr>
          <w:rFonts w:ascii="Arial" w:hAnsi="Arial" w:cs="Arial"/>
          <w:b/>
          <w:bCs/>
          <w:sz w:val="32"/>
          <w:szCs w:val="32"/>
          <w:lang w:val="en-US"/>
        </w:rPr>
        <w:t>en</w:t>
      </w:r>
      <w:proofErr w:type="spellEnd"/>
      <w:r w:rsidRPr="000F6425">
        <w:rPr>
          <w:rFonts w:ascii="Arial" w:hAnsi="Arial" w:cs="Arial"/>
          <w:b/>
          <w:bCs/>
          <w:sz w:val="32"/>
          <w:szCs w:val="32"/>
          <w:lang w:val="en-US"/>
        </w:rPr>
        <w:t xml:space="preserve"> Octopus </w:t>
      </w:r>
      <w:proofErr w:type="spellStart"/>
      <w:r w:rsidRPr="000F6425">
        <w:rPr>
          <w:rFonts w:ascii="Arial" w:hAnsi="Arial" w:cs="Arial"/>
          <w:b/>
          <w:bCs/>
          <w:sz w:val="32"/>
          <w:szCs w:val="32"/>
          <w:lang w:val="en-US"/>
        </w:rPr>
        <w:t>Electroverse</w:t>
      </w:r>
      <w:proofErr w:type="spellEnd"/>
    </w:p>
    <w:p w14:paraId="459AE1EA" w14:textId="77777777" w:rsidR="00AB6D0D" w:rsidRPr="000F6425" w:rsidRDefault="00AB6D0D" w:rsidP="00AB6D0D">
      <w:pPr>
        <w:pStyle w:val="Plattetekst2"/>
        <w:spacing w:line="240" w:lineRule="auto"/>
        <w:rPr>
          <w:rFonts w:ascii="Arial" w:hAnsi="Arial" w:cs="Arial"/>
          <w:b/>
          <w:bCs/>
          <w:sz w:val="32"/>
          <w:szCs w:val="32"/>
          <w:lang w:val="en-US"/>
        </w:rPr>
      </w:pPr>
    </w:p>
    <w:p w14:paraId="00F5DF1C" w14:textId="54AF5DB7" w:rsidR="000F6425" w:rsidRDefault="000F6425" w:rsidP="000F6425">
      <w:pPr>
        <w:pStyle w:val="Lijstalinea"/>
        <w:numPr>
          <w:ilvl w:val="0"/>
          <w:numId w:val="26"/>
        </w:numPr>
        <w:rPr>
          <w:rFonts w:ascii="Arial" w:hAnsi="Arial" w:cs="Arial"/>
          <w:sz w:val="22"/>
          <w:szCs w:val="22"/>
          <w:lang w:val="nl-NL"/>
        </w:rPr>
      </w:pPr>
      <w:r w:rsidRPr="000F6425">
        <w:rPr>
          <w:rFonts w:ascii="Arial" w:hAnsi="Arial" w:cs="Arial"/>
          <w:sz w:val="22"/>
          <w:szCs w:val="22"/>
          <w:lang w:val="nl-NL"/>
        </w:rPr>
        <w:t>Eén app met toegang tot meer dan één miljoen laadpunten in heel Europa van ruim 1.200 providers</w:t>
      </w:r>
    </w:p>
    <w:p w14:paraId="4F5FE174" w14:textId="77777777" w:rsidR="000F6425" w:rsidRPr="000F6425" w:rsidRDefault="000F6425" w:rsidP="000F6425">
      <w:pPr>
        <w:pStyle w:val="Lijstalinea"/>
        <w:ind w:left="360"/>
        <w:rPr>
          <w:rFonts w:ascii="Arial" w:hAnsi="Arial" w:cs="Arial"/>
          <w:sz w:val="22"/>
          <w:szCs w:val="22"/>
          <w:lang w:val="nl-NL"/>
        </w:rPr>
      </w:pPr>
    </w:p>
    <w:p w14:paraId="584340DB" w14:textId="7BBBF8AF" w:rsidR="000F6425" w:rsidRDefault="000F6425" w:rsidP="000F6425">
      <w:pPr>
        <w:pStyle w:val="Lijstalinea"/>
        <w:numPr>
          <w:ilvl w:val="0"/>
          <w:numId w:val="26"/>
        </w:numPr>
        <w:rPr>
          <w:rFonts w:ascii="Arial" w:hAnsi="Arial" w:cs="Arial"/>
          <w:sz w:val="22"/>
          <w:szCs w:val="22"/>
          <w:lang w:val="nl-NL"/>
        </w:rPr>
      </w:pPr>
      <w:r w:rsidRPr="000F6425">
        <w:rPr>
          <w:rFonts w:ascii="Arial" w:hAnsi="Arial" w:cs="Arial"/>
          <w:sz w:val="22"/>
          <w:szCs w:val="22"/>
          <w:lang w:val="nl-NL"/>
        </w:rPr>
        <w:t xml:space="preserve">Geïntegreerde routeplanning, transparante prijzen en ondersteuning voor Apple </w:t>
      </w:r>
      <w:proofErr w:type="spellStart"/>
      <w:r w:rsidRPr="000F6425">
        <w:rPr>
          <w:rFonts w:ascii="Arial" w:hAnsi="Arial" w:cs="Arial"/>
          <w:sz w:val="22"/>
          <w:szCs w:val="22"/>
          <w:lang w:val="nl-NL"/>
        </w:rPr>
        <w:t>CarPlay</w:t>
      </w:r>
      <w:proofErr w:type="spellEnd"/>
      <w:r w:rsidRPr="000F6425">
        <w:rPr>
          <w:rFonts w:ascii="Arial" w:hAnsi="Arial" w:cs="Arial"/>
          <w:sz w:val="22"/>
          <w:szCs w:val="22"/>
          <w:lang w:val="nl-NL"/>
        </w:rPr>
        <w:t xml:space="preserve"> en Android Auto</w:t>
      </w:r>
    </w:p>
    <w:p w14:paraId="5C0E2DAA" w14:textId="77777777" w:rsidR="000F6425" w:rsidRPr="00810D7F" w:rsidRDefault="000F6425" w:rsidP="00810D7F">
      <w:pPr>
        <w:rPr>
          <w:rFonts w:ascii="Arial" w:hAnsi="Arial" w:cs="Arial"/>
          <w:sz w:val="22"/>
          <w:szCs w:val="22"/>
          <w:lang w:val="nl-NL"/>
        </w:rPr>
      </w:pPr>
    </w:p>
    <w:p w14:paraId="4F883766" w14:textId="2A4DFD91" w:rsidR="00AB6D0D" w:rsidRDefault="000F6425" w:rsidP="00AB6D0D">
      <w:pPr>
        <w:pStyle w:val="Lijstalinea"/>
        <w:numPr>
          <w:ilvl w:val="0"/>
          <w:numId w:val="26"/>
        </w:numPr>
        <w:rPr>
          <w:rFonts w:ascii="Arial" w:hAnsi="Arial" w:cs="Arial"/>
          <w:sz w:val="22"/>
          <w:szCs w:val="22"/>
          <w:lang w:val="nl-NL"/>
        </w:rPr>
      </w:pPr>
      <w:r w:rsidRPr="000F6425">
        <w:rPr>
          <w:rFonts w:ascii="Arial" w:hAnsi="Arial" w:cs="Arial"/>
          <w:sz w:val="22"/>
          <w:szCs w:val="22"/>
          <w:lang w:val="nl-NL"/>
        </w:rPr>
        <w:t>Extra maand IONITY Premium voor klanten die zich vóór 16 november 2025 registreren</w:t>
      </w:r>
    </w:p>
    <w:p w14:paraId="24291F99" w14:textId="77777777" w:rsidR="000F6425" w:rsidRPr="000F6425" w:rsidRDefault="000F6425" w:rsidP="000F6425">
      <w:pPr>
        <w:rPr>
          <w:rFonts w:ascii="Arial" w:hAnsi="Arial" w:cs="Arial"/>
          <w:sz w:val="22"/>
          <w:szCs w:val="22"/>
          <w:lang w:val="nl-NL"/>
        </w:rPr>
      </w:pPr>
    </w:p>
    <w:p w14:paraId="37C21461" w14:textId="77777777" w:rsidR="00AB6D0D" w:rsidRPr="00EA1524" w:rsidRDefault="00AB6D0D" w:rsidP="00AB6D0D">
      <w:pPr>
        <w:rPr>
          <w:lang w:val="nl-NL"/>
        </w:rPr>
      </w:pPr>
    </w:p>
    <w:p w14:paraId="295DA892" w14:textId="59AA4C9F" w:rsidR="000F6425" w:rsidRPr="007C3BBE" w:rsidRDefault="00256276" w:rsidP="000F6425">
      <w:pPr>
        <w:pStyle w:val="Plattetekst2"/>
        <w:spacing w:line="240" w:lineRule="auto"/>
        <w:rPr>
          <w:rFonts w:ascii="Arial" w:hAnsi="Arial" w:cs="Arial"/>
          <w:sz w:val="22"/>
          <w:szCs w:val="22"/>
          <w:lang w:val="nl-NL"/>
        </w:rPr>
      </w:pPr>
      <w:r w:rsidRPr="000F6425">
        <w:rPr>
          <w:rFonts w:ascii="Arial" w:hAnsi="Arial" w:cs="Arial"/>
          <w:b/>
          <w:sz w:val="22"/>
          <w:szCs w:val="22"/>
          <w:lang w:val="nl-NL"/>
        </w:rPr>
        <w:t xml:space="preserve">Amstelveen, </w:t>
      </w:r>
      <w:r w:rsidR="007E3F02">
        <w:rPr>
          <w:rFonts w:ascii="Arial" w:hAnsi="Arial" w:cs="Arial"/>
          <w:b/>
          <w:sz w:val="22"/>
          <w:szCs w:val="22"/>
          <w:lang w:val="nl-NL"/>
        </w:rPr>
        <w:t xml:space="preserve">3 november </w:t>
      </w:r>
      <w:r w:rsidR="00771FF9">
        <w:rPr>
          <w:rFonts w:ascii="Arial" w:hAnsi="Arial" w:cs="Arial"/>
          <w:b/>
          <w:sz w:val="22"/>
          <w:szCs w:val="22"/>
          <w:lang w:val="nl-NL"/>
        </w:rPr>
        <w:t>2025</w:t>
      </w:r>
      <w:r w:rsidR="00AB6D0D" w:rsidRPr="000F6425">
        <w:rPr>
          <w:rFonts w:ascii="Arial" w:hAnsi="Arial" w:cs="Arial"/>
          <w:b/>
          <w:sz w:val="22"/>
          <w:szCs w:val="22"/>
          <w:lang w:val="nl-NL"/>
        </w:rPr>
        <w:t xml:space="preserve"> </w:t>
      </w:r>
      <w:r w:rsidR="00AB6D0D" w:rsidRPr="000F6425">
        <w:rPr>
          <w:rFonts w:ascii="Arial" w:hAnsi="Arial" w:cs="Arial"/>
          <w:sz w:val="22"/>
          <w:szCs w:val="22"/>
          <w:lang w:val="nl-NL"/>
        </w:rPr>
        <w:t xml:space="preserve">– </w:t>
      </w:r>
      <w:r w:rsidR="000F6425" w:rsidRPr="007C3BBE">
        <w:rPr>
          <w:rFonts w:ascii="Arial" w:hAnsi="Arial" w:cs="Arial"/>
          <w:sz w:val="22"/>
          <w:szCs w:val="22"/>
          <w:lang w:val="nl-NL"/>
        </w:rPr>
        <w:t xml:space="preserve">Ford zet </w:t>
      </w:r>
      <w:r w:rsidR="00771FF9">
        <w:rPr>
          <w:rFonts w:ascii="Arial" w:hAnsi="Arial" w:cs="Arial"/>
          <w:sz w:val="22"/>
          <w:szCs w:val="22"/>
          <w:lang w:val="nl-NL"/>
        </w:rPr>
        <w:t>zich</w:t>
      </w:r>
      <w:r w:rsidR="000F6425" w:rsidRPr="007C3BBE">
        <w:rPr>
          <w:rFonts w:ascii="Arial" w:hAnsi="Arial" w:cs="Arial"/>
          <w:sz w:val="22"/>
          <w:szCs w:val="22"/>
          <w:lang w:val="nl-NL"/>
        </w:rPr>
        <w:t xml:space="preserve"> in om de best mogelijke </w:t>
      </w:r>
      <w:r w:rsidR="00771FF9">
        <w:rPr>
          <w:rFonts w:ascii="Arial" w:hAnsi="Arial" w:cs="Arial"/>
          <w:sz w:val="22"/>
          <w:szCs w:val="22"/>
          <w:lang w:val="nl-NL"/>
        </w:rPr>
        <w:t>gebruikers</w:t>
      </w:r>
      <w:r w:rsidR="000F6425" w:rsidRPr="007C3BBE">
        <w:rPr>
          <w:rFonts w:ascii="Arial" w:hAnsi="Arial" w:cs="Arial"/>
          <w:sz w:val="22"/>
          <w:szCs w:val="22"/>
          <w:lang w:val="nl-NL"/>
        </w:rPr>
        <w:t>ervaring te bieden voor al</w:t>
      </w:r>
      <w:r w:rsidR="00771FF9">
        <w:rPr>
          <w:rFonts w:ascii="Arial" w:hAnsi="Arial" w:cs="Arial"/>
          <w:sz w:val="22"/>
          <w:szCs w:val="22"/>
          <w:lang w:val="nl-NL"/>
        </w:rPr>
        <w:t>le Ford rijders</w:t>
      </w:r>
      <w:r w:rsidR="000F6425" w:rsidRPr="000F6425">
        <w:rPr>
          <w:rFonts w:ascii="Arial" w:hAnsi="Arial" w:cs="Arial"/>
          <w:sz w:val="22"/>
          <w:szCs w:val="22"/>
          <w:lang w:val="nl-NL"/>
        </w:rPr>
        <w:t xml:space="preserve">. </w:t>
      </w:r>
      <w:r w:rsidR="000F6425" w:rsidRPr="007C3BBE">
        <w:rPr>
          <w:rFonts w:ascii="Arial" w:hAnsi="Arial" w:cs="Arial"/>
          <w:sz w:val="22"/>
          <w:szCs w:val="22"/>
          <w:lang w:val="nl-NL"/>
        </w:rPr>
        <w:t xml:space="preserve">Voor </w:t>
      </w:r>
      <w:r w:rsidR="000F6425" w:rsidRPr="000F6425">
        <w:rPr>
          <w:rFonts w:ascii="Arial" w:hAnsi="Arial" w:cs="Arial"/>
          <w:sz w:val="22"/>
          <w:szCs w:val="22"/>
          <w:lang w:val="nl-NL"/>
        </w:rPr>
        <w:t xml:space="preserve">eigenaren van een </w:t>
      </w:r>
      <w:r w:rsidR="000F6425" w:rsidRPr="007C3BBE">
        <w:rPr>
          <w:rFonts w:ascii="Arial" w:hAnsi="Arial" w:cs="Arial"/>
          <w:sz w:val="22"/>
          <w:szCs w:val="22"/>
          <w:lang w:val="nl-NL"/>
        </w:rPr>
        <w:t>elektrisch voertuig is</w:t>
      </w:r>
      <w:r w:rsidR="000F6425" w:rsidRPr="000F6425">
        <w:rPr>
          <w:rFonts w:ascii="Arial" w:hAnsi="Arial" w:cs="Arial"/>
          <w:sz w:val="22"/>
          <w:szCs w:val="22"/>
          <w:lang w:val="nl-NL"/>
        </w:rPr>
        <w:t xml:space="preserve"> </w:t>
      </w:r>
      <w:r w:rsidR="000F6425" w:rsidRPr="007C3BBE">
        <w:rPr>
          <w:rFonts w:ascii="Arial" w:hAnsi="Arial" w:cs="Arial"/>
          <w:sz w:val="22"/>
          <w:szCs w:val="22"/>
          <w:lang w:val="nl-NL"/>
        </w:rPr>
        <w:t>naadloos en eenvoudig openbaar laden</w:t>
      </w:r>
      <w:r w:rsidR="000F6425" w:rsidRPr="000F6425">
        <w:rPr>
          <w:rFonts w:ascii="Arial" w:hAnsi="Arial" w:cs="Arial"/>
          <w:sz w:val="22"/>
          <w:szCs w:val="22"/>
          <w:lang w:val="nl-NL"/>
        </w:rPr>
        <w:t xml:space="preserve"> </w:t>
      </w:r>
      <w:r w:rsidR="000F6425" w:rsidRPr="007C3BBE">
        <w:rPr>
          <w:rFonts w:ascii="Arial" w:hAnsi="Arial" w:cs="Arial"/>
          <w:sz w:val="22"/>
          <w:szCs w:val="22"/>
          <w:lang w:val="nl-NL"/>
        </w:rPr>
        <w:t>een belangrijk onderdeel</w:t>
      </w:r>
      <w:r w:rsidR="000F6425" w:rsidRPr="000F6425">
        <w:rPr>
          <w:rFonts w:ascii="Arial" w:hAnsi="Arial" w:cs="Arial"/>
          <w:sz w:val="22"/>
          <w:szCs w:val="22"/>
          <w:lang w:val="nl-NL"/>
        </w:rPr>
        <w:t>.</w:t>
      </w:r>
    </w:p>
    <w:p w14:paraId="064B58EC" w14:textId="77777777" w:rsidR="000F6425" w:rsidRDefault="000F6425" w:rsidP="000F6425">
      <w:pPr>
        <w:pStyle w:val="Plattetekst2"/>
        <w:spacing w:line="240" w:lineRule="auto"/>
        <w:rPr>
          <w:rFonts w:ascii="Arial" w:hAnsi="Arial" w:cs="Arial"/>
          <w:sz w:val="22"/>
          <w:szCs w:val="22"/>
          <w:lang w:val="nl-NL"/>
        </w:rPr>
      </w:pPr>
    </w:p>
    <w:p w14:paraId="0918BC96" w14:textId="03A3AC5B" w:rsidR="000F6425" w:rsidRPr="000F6425" w:rsidRDefault="000F6425" w:rsidP="000F6425">
      <w:pPr>
        <w:pStyle w:val="Plattetekst2"/>
        <w:spacing w:line="240" w:lineRule="auto"/>
        <w:rPr>
          <w:rFonts w:ascii="Arial" w:hAnsi="Arial" w:cs="Arial"/>
          <w:sz w:val="22"/>
          <w:szCs w:val="22"/>
          <w:lang w:val="nl-NL"/>
        </w:rPr>
      </w:pPr>
      <w:r w:rsidRPr="000F6425">
        <w:rPr>
          <w:rFonts w:ascii="Arial" w:hAnsi="Arial" w:cs="Arial"/>
          <w:sz w:val="22"/>
          <w:szCs w:val="22"/>
          <w:lang w:val="nl-NL"/>
        </w:rPr>
        <w:t xml:space="preserve">Daarom </w:t>
      </w:r>
      <w:r w:rsidR="005553C7">
        <w:rPr>
          <w:rFonts w:ascii="Arial" w:hAnsi="Arial" w:cs="Arial"/>
          <w:sz w:val="22"/>
          <w:szCs w:val="22"/>
          <w:lang w:val="nl-NL"/>
        </w:rPr>
        <w:t>heeft Ford nu</w:t>
      </w:r>
      <w:r w:rsidRPr="000F6425">
        <w:rPr>
          <w:rFonts w:ascii="Arial" w:hAnsi="Arial" w:cs="Arial"/>
          <w:sz w:val="22"/>
          <w:szCs w:val="22"/>
          <w:lang w:val="nl-NL"/>
        </w:rPr>
        <w:t xml:space="preserve"> de nieuwe </w:t>
      </w:r>
      <w:proofErr w:type="spellStart"/>
      <w:r w:rsidRPr="000F6425">
        <w:rPr>
          <w:rFonts w:ascii="Arial" w:hAnsi="Arial" w:cs="Arial"/>
          <w:sz w:val="22"/>
          <w:szCs w:val="22"/>
          <w:lang w:val="nl-NL"/>
        </w:rPr>
        <w:t>BlueOval</w:t>
      </w:r>
      <w:proofErr w:type="spellEnd"/>
      <w:r w:rsidRPr="000F6425">
        <w:rPr>
          <w:rFonts w:ascii="Arial" w:hAnsi="Arial" w:cs="Arial"/>
          <w:sz w:val="22"/>
          <w:szCs w:val="22"/>
          <w:lang w:val="nl-NL"/>
        </w:rPr>
        <w:t xml:space="preserve"> Charge Network </w:t>
      </w:r>
      <w:r w:rsidR="00771FF9">
        <w:rPr>
          <w:rFonts w:ascii="Arial" w:hAnsi="Arial" w:cs="Arial"/>
          <w:sz w:val="22"/>
          <w:szCs w:val="22"/>
          <w:lang w:val="nl-NL"/>
        </w:rPr>
        <w:t>en</w:t>
      </w:r>
      <w:r w:rsidRPr="000F6425">
        <w:rPr>
          <w:rFonts w:ascii="Arial" w:hAnsi="Arial" w:cs="Arial"/>
          <w:sz w:val="22"/>
          <w:szCs w:val="22"/>
          <w:lang w:val="nl-NL"/>
        </w:rPr>
        <w:t xml:space="preserve"> Octopus </w:t>
      </w:r>
      <w:proofErr w:type="spellStart"/>
      <w:r w:rsidRPr="000F6425">
        <w:rPr>
          <w:rFonts w:ascii="Arial" w:hAnsi="Arial" w:cs="Arial"/>
          <w:sz w:val="22"/>
          <w:szCs w:val="22"/>
          <w:lang w:val="nl-NL"/>
        </w:rPr>
        <w:t>Electroverse</w:t>
      </w:r>
      <w:proofErr w:type="spellEnd"/>
      <w:r w:rsidRPr="000F6425">
        <w:rPr>
          <w:rFonts w:ascii="Arial" w:hAnsi="Arial" w:cs="Arial"/>
          <w:sz w:val="22"/>
          <w:szCs w:val="22"/>
          <w:lang w:val="nl-NL"/>
        </w:rPr>
        <w:t>-dienst</w:t>
      </w:r>
      <w:r w:rsidR="00771FF9">
        <w:rPr>
          <w:rFonts w:ascii="Arial" w:hAnsi="Arial" w:cs="Arial"/>
          <w:sz w:val="22"/>
          <w:szCs w:val="22"/>
          <w:lang w:val="nl-NL"/>
        </w:rPr>
        <w:t xml:space="preserve"> </w:t>
      </w:r>
      <w:r w:rsidR="005553C7">
        <w:rPr>
          <w:rFonts w:ascii="Arial" w:hAnsi="Arial" w:cs="Arial"/>
          <w:sz w:val="22"/>
          <w:szCs w:val="22"/>
          <w:lang w:val="nl-NL"/>
        </w:rPr>
        <w:t>geïntroduceerd</w:t>
      </w:r>
      <w:r w:rsidRPr="000F6425">
        <w:rPr>
          <w:rFonts w:ascii="Arial" w:hAnsi="Arial" w:cs="Arial"/>
          <w:sz w:val="22"/>
          <w:szCs w:val="22"/>
          <w:lang w:val="nl-NL"/>
        </w:rPr>
        <w:t>. Of je nu op avontuur bent met je Explorer, door de stad rijdt met je Puma Gen-E, geniet van het uitzicht in je Mustang Mach-E of Capri, of hard werkt met je E-Transit – snelle en gemakkelijke toegang tot laadpunten maakt je dag een stuk eenvoudiger.</w:t>
      </w:r>
    </w:p>
    <w:p w14:paraId="57ACC8BA" w14:textId="77777777" w:rsidR="000F6425" w:rsidRDefault="000F6425" w:rsidP="000F6425">
      <w:pPr>
        <w:pStyle w:val="Plattetekst2"/>
        <w:spacing w:line="240" w:lineRule="auto"/>
        <w:rPr>
          <w:rFonts w:ascii="Arial" w:hAnsi="Arial" w:cs="Arial"/>
          <w:sz w:val="22"/>
          <w:szCs w:val="22"/>
          <w:lang w:val="nl-NL"/>
        </w:rPr>
      </w:pPr>
    </w:p>
    <w:p w14:paraId="15078E47" w14:textId="2BE0AD20" w:rsidR="000F6425" w:rsidRDefault="000F6425" w:rsidP="000F6425">
      <w:pPr>
        <w:pStyle w:val="Plattetekst2"/>
        <w:spacing w:line="240" w:lineRule="auto"/>
        <w:rPr>
          <w:rFonts w:ascii="Arial" w:hAnsi="Arial" w:cs="Arial"/>
          <w:sz w:val="22"/>
          <w:szCs w:val="22"/>
          <w:lang w:val="nl-NL"/>
        </w:rPr>
      </w:pPr>
      <w:r w:rsidRPr="000F6425">
        <w:rPr>
          <w:rFonts w:ascii="Arial" w:hAnsi="Arial" w:cs="Arial"/>
          <w:sz w:val="22"/>
          <w:szCs w:val="22"/>
          <w:lang w:val="nl-NL"/>
        </w:rPr>
        <w:t>Vanaf vandaag kun</w:t>
      </w:r>
      <w:r w:rsidR="00771FF9">
        <w:rPr>
          <w:rFonts w:ascii="Arial" w:hAnsi="Arial" w:cs="Arial"/>
          <w:sz w:val="22"/>
          <w:szCs w:val="22"/>
          <w:lang w:val="nl-NL"/>
        </w:rPr>
        <w:t>nen klanten zich</w:t>
      </w:r>
      <w:r w:rsidRPr="000F6425">
        <w:rPr>
          <w:rFonts w:ascii="Arial" w:hAnsi="Arial" w:cs="Arial"/>
          <w:sz w:val="22"/>
          <w:szCs w:val="22"/>
          <w:lang w:val="nl-NL"/>
        </w:rPr>
        <w:t xml:space="preserve"> aanmelden voor het </w:t>
      </w:r>
      <w:proofErr w:type="spellStart"/>
      <w:r w:rsidRPr="000F6425">
        <w:rPr>
          <w:rFonts w:ascii="Arial" w:hAnsi="Arial" w:cs="Arial"/>
          <w:sz w:val="22"/>
          <w:szCs w:val="22"/>
          <w:lang w:val="nl-NL"/>
        </w:rPr>
        <w:t>BlueOval</w:t>
      </w:r>
      <w:proofErr w:type="spellEnd"/>
      <w:r w:rsidRPr="000F6425">
        <w:rPr>
          <w:rFonts w:ascii="Arial" w:hAnsi="Arial" w:cs="Arial"/>
          <w:sz w:val="22"/>
          <w:szCs w:val="22"/>
          <w:lang w:val="nl-NL"/>
        </w:rPr>
        <w:t xml:space="preserve"> Charge Network in samenwerking met Octopus </w:t>
      </w:r>
      <w:proofErr w:type="spellStart"/>
      <w:r w:rsidRPr="000F6425">
        <w:rPr>
          <w:rFonts w:ascii="Arial" w:hAnsi="Arial" w:cs="Arial"/>
          <w:sz w:val="22"/>
          <w:szCs w:val="22"/>
          <w:lang w:val="nl-NL"/>
        </w:rPr>
        <w:t>Electroverse</w:t>
      </w:r>
      <w:proofErr w:type="spellEnd"/>
      <w:r w:rsidRPr="000F6425">
        <w:rPr>
          <w:rFonts w:ascii="Arial" w:hAnsi="Arial" w:cs="Arial"/>
          <w:sz w:val="22"/>
          <w:szCs w:val="22"/>
          <w:lang w:val="nl-NL"/>
        </w:rPr>
        <w:t>, en profiteren van alle voordelen, waaronder:</w:t>
      </w:r>
    </w:p>
    <w:p w14:paraId="0F5DFEA6" w14:textId="77777777" w:rsidR="000F6425" w:rsidRPr="000F6425" w:rsidRDefault="000F6425" w:rsidP="000F6425">
      <w:pPr>
        <w:pStyle w:val="Plattetekst2"/>
        <w:spacing w:line="240" w:lineRule="auto"/>
        <w:rPr>
          <w:rFonts w:ascii="Arial" w:hAnsi="Arial" w:cs="Arial"/>
          <w:sz w:val="22"/>
          <w:szCs w:val="22"/>
          <w:lang w:val="nl-NL"/>
        </w:rPr>
      </w:pPr>
    </w:p>
    <w:p w14:paraId="719881B4" w14:textId="655E7DDD" w:rsidR="000F6425" w:rsidRPr="000F6425" w:rsidRDefault="000F6425" w:rsidP="000F6425">
      <w:pPr>
        <w:numPr>
          <w:ilvl w:val="0"/>
          <w:numId w:val="24"/>
        </w:numPr>
        <w:rPr>
          <w:rFonts w:ascii="Arial" w:hAnsi="Arial" w:cs="Arial"/>
          <w:bCs/>
          <w:sz w:val="22"/>
          <w:szCs w:val="22"/>
          <w:lang w:val="nl-NL"/>
        </w:rPr>
      </w:pPr>
      <w:r w:rsidRPr="000F6425">
        <w:rPr>
          <w:rFonts w:ascii="Arial" w:hAnsi="Arial" w:cs="Arial"/>
          <w:bCs/>
          <w:sz w:val="22"/>
          <w:szCs w:val="22"/>
          <w:lang w:val="nl-NL"/>
        </w:rPr>
        <w:t>Toegang tot meer dan één miljoen laadpunten in heel Europa, aangeboden door meer dan 1.200 providers</w:t>
      </w:r>
    </w:p>
    <w:p w14:paraId="02B4CF54" w14:textId="59852A60" w:rsidR="000F6425" w:rsidRPr="000F6425" w:rsidRDefault="000F6425" w:rsidP="000F6425">
      <w:pPr>
        <w:numPr>
          <w:ilvl w:val="0"/>
          <w:numId w:val="24"/>
        </w:numPr>
        <w:rPr>
          <w:rFonts w:ascii="Arial" w:hAnsi="Arial" w:cs="Arial"/>
          <w:bCs/>
          <w:sz w:val="22"/>
          <w:szCs w:val="22"/>
          <w:lang w:val="nl-NL"/>
        </w:rPr>
      </w:pPr>
      <w:r w:rsidRPr="000F6425">
        <w:rPr>
          <w:rFonts w:ascii="Arial" w:hAnsi="Arial" w:cs="Arial"/>
          <w:bCs/>
          <w:sz w:val="22"/>
          <w:szCs w:val="22"/>
          <w:lang w:val="nl-NL"/>
        </w:rPr>
        <w:t>IONITY Premium-proefperiode</w:t>
      </w:r>
    </w:p>
    <w:p w14:paraId="6D828395" w14:textId="67560C25" w:rsidR="000F6425" w:rsidRDefault="000F6425" w:rsidP="000F6425">
      <w:pPr>
        <w:numPr>
          <w:ilvl w:val="0"/>
          <w:numId w:val="24"/>
        </w:numPr>
        <w:rPr>
          <w:rFonts w:ascii="Arial" w:hAnsi="Arial" w:cs="Arial"/>
          <w:bCs/>
          <w:sz w:val="22"/>
          <w:szCs w:val="22"/>
          <w:lang w:val="nl-NL"/>
        </w:rPr>
      </w:pPr>
      <w:r w:rsidRPr="000F6425">
        <w:rPr>
          <w:rFonts w:ascii="Arial" w:hAnsi="Arial" w:cs="Arial"/>
          <w:bCs/>
          <w:sz w:val="22"/>
          <w:szCs w:val="22"/>
          <w:lang w:val="nl-NL"/>
        </w:rPr>
        <w:t>De optie om betalingen voor openbaar laden op te nemen in je thuisenergierekening</w:t>
      </w:r>
      <w:r w:rsidR="00BE78FC">
        <w:rPr>
          <w:rFonts w:ascii="Arial" w:hAnsi="Arial" w:cs="Arial"/>
          <w:bCs/>
          <w:sz w:val="22"/>
          <w:szCs w:val="22"/>
          <w:vertAlign w:val="superscript"/>
          <w:lang w:val="nl-NL"/>
        </w:rPr>
        <w:t>1</w:t>
      </w:r>
    </w:p>
    <w:p w14:paraId="225973D8" w14:textId="77777777" w:rsidR="000F6425" w:rsidRPr="000F6425" w:rsidRDefault="000F6425" w:rsidP="000F6425">
      <w:pPr>
        <w:rPr>
          <w:rFonts w:ascii="Arial" w:hAnsi="Arial" w:cs="Arial"/>
          <w:bCs/>
          <w:sz w:val="22"/>
          <w:szCs w:val="22"/>
          <w:lang w:val="nl-NL"/>
        </w:rPr>
      </w:pPr>
    </w:p>
    <w:p w14:paraId="42FEE291" w14:textId="2B5362B8" w:rsidR="000F6425" w:rsidRPr="00BE78FC" w:rsidRDefault="000F6425" w:rsidP="000F6425">
      <w:pPr>
        <w:rPr>
          <w:rFonts w:ascii="Arial" w:hAnsi="Arial" w:cs="Arial"/>
          <w:bCs/>
          <w:sz w:val="22"/>
          <w:szCs w:val="22"/>
          <w:vertAlign w:val="superscript"/>
          <w:lang w:val="nl-NL"/>
        </w:rPr>
      </w:pPr>
      <w:r w:rsidRPr="000F6425">
        <w:rPr>
          <w:rFonts w:ascii="Arial" w:hAnsi="Arial" w:cs="Arial"/>
          <w:bCs/>
          <w:sz w:val="22"/>
          <w:szCs w:val="22"/>
          <w:lang w:val="nl-NL"/>
        </w:rPr>
        <w:t xml:space="preserve">De bijbehorende app biedt daarnaast geïntegreerde routeplanning, duidelijke prijsinformatie en een overzichtelijk ontwerp dat naadloos werkt met Apple </w:t>
      </w:r>
      <w:proofErr w:type="spellStart"/>
      <w:r w:rsidRPr="000F6425">
        <w:rPr>
          <w:rFonts w:ascii="Arial" w:hAnsi="Arial" w:cs="Arial"/>
          <w:bCs/>
          <w:sz w:val="22"/>
          <w:szCs w:val="22"/>
          <w:lang w:val="nl-NL"/>
        </w:rPr>
        <w:t>CarPlay</w:t>
      </w:r>
      <w:proofErr w:type="spellEnd"/>
      <w:r w:rsidRPr="000F6425">
        <w:rPr>
          <w:rFonts w:ascii="Arial" w:hAnsi="Arial" w:cs="Arial"/>
          <w:bCs/>
          <w:sz w:val="22"/>
          <w:szCs w:val="22"/>
          <w:lang w:val="nl-NL"/>
        </w:rPr>
        <w:t xml:space="preserve"> of Android Auto in </w:t>
      </w:r>
      <w:r w:rsidR="005553C7">
        <w:rPr>
          <w:rFonts w:ascii="Arial" w:hAnsi="Arial" w:cs="Arial"/>
          <w:bCs/>
          <w:sz w:val="22"/>
          <w:szCs w:val="22"/>
          <w:lang w:val="nl-NL"/>
        </w:rPr>
        <w:t>het SYNC systeem van de</w:t>
      </w:r>
      <w:r w:rsidRPr="000F6425">
        <w:rPr>
          <w:rFonts w:ascii="Arial" w:hAnsi="Arial" w:cs="Arial"/>
          <w:bCs/>
          <w:sz w:val="22"/>
          <w:szCs w:val="22"/>
          <w:lang w:val="nl-NL"/>
        </w:rPr>
        <w:t xml:space="preserve"> auto – voor maximaal gebruiksgemak.</w:t>
      </w:r>
      <w:r w:rsidR="00BE78FC">
        <w:rPr>
          <w:rFonts w:ascii="Arial" w:hAnsi="Arial" w:cs="Arial"/>
          <w:bCs/>
          <w:sz w:val="22"/>
          <w:szCs w:val="22"/>
          <w:vertAlign w:val="superscript"/>
          <w:lang w:val="nl-NL"/>
        </w:rPr>
        <w:t>2</w:t>
      </w:r>
    </w:p>
    <w:p w14:paraId="7A9A4930" w14:textId="77777777" w:rsidR="000F6425" w:rsidRPr="000F6425" w:rsidRDefault="000F6425" w:rsidP="000F6425">
      <w:pPr>
        <w:rPr>
          <w:rFonts w:ascii="Arial" w:hAnsi="Arial" w:cs="Arial"/>
          <w:bCs/>
          <w:sz w:val="22"/>
          <w:szCs w:val="22"/>
          <w:lang w:val="nl-NL"/>
        </w:rPr>
      </w:pPr>
    </w:p>
    <w:p w14:paraId="7E6B0692" w14:textId="2896F1FD" w:rsidR="000F6425" w:rsidRDefault="005553C7" w:rsidP="000F6425">
      <w:pPr>
        <w:rPr>
          <w:rFonts w:ascii="Arial" w:hAnsi="Arial" w:cs="Arial"/>
          <w:bCs/>
          <w:sz w:val="22"/>
          <w:szCs w:val="22"/>
          <w:lang w:val="nl-NL"/>
        </w:rPr>
      </w:pPr>
      <w:r>
        <w:rPr>
          <w:rFonts w:ascii="Arial" w:hAnsi="Arial" w:cs="Arial"/>
          <w:b/>
          <w:sz w:val="22"/>
          <w:szCs w:val="22"/>
          <w:lang w:val="nl-NL"/>
        </w:rPr>
        <w:t xml:space="preserve">Aanmelden is </w:t>
      </w:r>
      <w:r w:rsidR="00ED78B5">
        <w:rPr>
          <w:rFonts w:ascii="Arial" w:hAnsi="Arial" w:cs="Arial"/>
          <w:b/>
          <w:sz w:val="22"/>
          <w:szCs w:val="22"/>
          <w:lang w:val="nl-NL"/>
        </w:rPr>
        <w:t>eenvoudig</w:t>
      </w:r>
      <w:r w:rsidR="000F6425" w:rsidRPr="000F6425">
        <w:rPr>
          <w:rFonts w:ascii="Arial" w:hAnsi="Arial" w:cs="Arial"/>
          <w:b/>
          <w:sz w:val="22"/>
          <w:szCs w:val="22"/>
          <w:lang w:val="nl-NL"/>
        </w:rPr>
        <w:br/>
      </w:r>
      <w:r w:rsidR="000F6425" w:rsidRPr="000F6425">
        <w:rPr>
          <w:rFonts w:ascii="Arial" w:hAnsi="Arial" w:cs="Arial"/>
          <w:bCs/>
          <w:sz w:val="22"/>
          <w:szCs w:val="22"/>
          <w:lang w:val="nl-NL"/>
        </w:rPr>
        <w:t>Volg een paar simpele stappen en je kunt binnen enkele minuten verbonden zijn</w:t>
      </w:r>
      <w:r>
        <w:rPr>
          <w:rFonts w:ascii="Arial" w:hAnsi="Arial" w:cs="Arial"/>
          <w:bCs/>
          <w:sz w:val="22"/>
          <w:szCs w:val="22"/>
          <w:lang w:val="nl-NL"/>
        </w:rPr>
        <w:t>:</w:t>
      </w:r>
    </w:p>
    <w:p w14:paraId="16C6D1C2" w14:textId="77777777" w:rsidR="000F6425" w:rsidRPr="000F6425" w:rsidRDefault="000F6425" w:rsidP="000F6425">
      <w:pPr>
        <w:rPr>
          <w:rFonts w:ascii="Arial" w:hAnsi="Arial" w:cs="Arial"/>
          <w:bCs/>
          <w:sz w:val="22"/>
          <w:szCs w:val="22"/>
          <w:lang w:val="nl-NL"/>
        </w:rPr>
      </w:pPr>
    </w:p>
    <w:p w14:paraId="608FB272" w14:textId="55AE811A" w:rsidR="000F6425" w:rsidRPr="000F6425" w:rsidRDefault="000F6425" w:rsidP="000F6425">
      <w:pPr>
        <w:numPr>
          <w:ilvl w:val="0"/>
          <w:numId w:val="25"/>
        </w:numPr>
        <w:rPr>
          <w:rFonts w:ascii="Arial" w:hAnsi="Arial" w:cs="Arial"/>
          <w:bCs/>
          <w:sz w:val="22"/>
          <w:szCs w:val="22"/>
          <w:lang w:val="en-US"/>
        </w:rPr>
      </w:pPr>
      <w:r w:rsidRPr="000F6425">
        <w:rPr>
          <w:rFonts w:ascii="Arial" w:hAnsi="Arial" w:cs="Arial"/>
          <w:bCs/>
          <w:sz w:val="22"/>
          <w:szCs w:val="22"/>
          <w:lang w:val="en-US"/>
        </w:rPr>
        <w:t>Download de Octopus Electroverse-app op je smartphone via de Apple App Store of Google Play Store</w:t>
      </w:r>
    </w:p>
    <w:p w14:paraId="03BDA83E" w14:textId="649BB724" w:rsidR="000F6425" w:rsidRPr="000F6425" w:rsidRDefault="000F6425" w:rsidP="000F6425">
      <w:pPr>
        <w:numPr>
          <w:ilvl w:val="0"/>
          <w:numId w:val="25"/>
        </w:numPr>
        <w:rPr>
          <w:rFonts w:ascii="Arial" w:hAnsi="Arial" w:cs="Arial"/>
          <w:bCs/>
          <w:sz w:val="22"/>
          <w:szCs w:val="22"/>
          <w:lang w:val="nl-NL"/>
        </w:rPr>
      </w:pPr>
      <w:r w:rsidRPr="000F6425">
        <w:rPr>
          <w:rFonts w:ascii="Arial" w:hAnsi="Arial" w:cs="Arial"/>
          <w:bCs/>
          <w:sz w:val="22"/>
          <w:szCs w:val="22"/>
          <w:lang w:val="nl-NL"/>
        </w:rPr>
        <w:t>Open de app en maak een account aan of gebruik je bestaande Octopus-account als je er al een hebt</w:t>
      </w:r>
    </w:p>
    <w:p w14:paraId="1DEC0A6C" w14:textId="48347DC4" w:rsidR="000F6425" w:rsidRPr="000F6425" w:rsidRDefault="000F6425" w:rsidP="000F6425">
      <w:pPr>
        <w:numPr>
          <w:ilvl w:val="0"/>
          <w:numId w:val="25"/>
        </w:numPr>
        <w:rPr>
          <w:rFonts w:ascii="Arial" w:hAnsi="Arial" w:cs="Arial"/>
          <w:bCs/>
          <w:sz w:val="22"/>
          <w:szCs w:val="22"/>
          <w:lang w:val="nl-NL"/>
        </w:rPr>
      </w:pPr>
      <w:r w:rsidRPr="000F6425">
        <w:rPr>
          <w:rFonts w:ascii="Arial" w:hAnsi="Arial" w:cs="Arial"/>
          <w:bCs/>
          <w:sz w:val="22"/>
          <w:szCs w:val="22"/>
          <w:lang w:val="nl-NL"/>
        </w:rPr>
        <w:t>Voer je naam en locatie in via het keuzemenu</w:t>
      </w:r>
    </w:p>
    <w:p w14:paraId="0358980C" w14:textId="20C9AF4F" w:rsidR="000F6425" w:rsidRPr="000F6425" w:rsidRDefault="000F6425" w:rsidP="000F6425">
      <w:pPr>
        <w:numPr>
          <w:ilvl w:val="0"/>
          <w:numId w:val="25"/>
        </w:numPr>
        <w:rPr>
          <w:rFonts w:ascii="Arial" w:hAnsi="Arial" w:cs="Arial"/>
          <w:bCs/>
          <w:sz w:val="22"/>
          <w:szCs w:val="22"/>
          <w:lang w:val="nl-NL"/>
        </w:rPr>
      </w:pPr>
      <w:r w:rsidRPr="000F6425">
        <w:rPr>
          <w:rFonts w:ascii="Arial" w:hAnsi="Arial" w:cs="Arial"/>
          <w:bCs/>
          <w:sz w:val="22"/>
          <w:szCs w:val="22"/>
          <w:lang w:val="nl-NL"/>
        </w:rPr>
        <w:t xml:space="preserve">Op het startscherm: tik op ‘Profiel’, daarna ‘Account’ en vervolgens ‘Gekoppelde accounts’ – hier kun je je Ford-account koppelen aan Octopus </w:t>
      </w:r>
      <w:proofErr w:type="spellStart"/>
      <w:r w:rsidRPr="000F6425">
        <w:rPr>
          <w:rFonts w:ascii="Arial" w:hAnsi="Arial" w:cs="Arial"/>
          <w:bCs/>
          <w:sz w:val="22"/>
          <w:szCs w:val="22"/>
          <w:lang w:val="nl-NL"/>
        </w:rPr>
        <w:t>Electroverse</w:t>
      </w:r>
      <w:proofErr w:type="spellEnd"/>
      <w:r w:rsidRPr="000F6425">
        <w:rPr>
          <w:rFonts w:ascii="Arial" w:hAnsi="Arial" w:cs="Arial"/>
          <w:bCs/>
          <w:sz w:val="22"/>
          <w:szCs w:val="22"/>
          <w:lang w:val="nl-NL"/>
        </w:rPr>
        <w:t xml:space="preserve"> met je Ford-inloggegevens</w:t>
      </w:r>
    </w:p>
    <w:p w14:paraId="78CDAA6B" w14:textId="74571AC6" w:rsidR="000F6425" w:rsidRDefault="000F6425" w:rsidP="000F6425">
      <w:pPr>
        <w:numPr>
          <w:ilvl w:val="0"/>
          <w:numId w:val="25"/>
        </w:numPr>
        <w:rPr>
          <w:rFonts w:ascii="Arial" w:hAnsi="Arial" w:cs="Arial"/>
          <w:bCs/>
          <w:sz w:val="22"/>
          <w:szCs w:val="22"/>
          <w:lang w:val="nl-NL"/>
        </w:rPr>
      </w:pPr>
      <w:r w:rsidRPr="000F6425">
        <w:rPr>
          <w:rFonts w:ascii="Arial" w:hAnsi="Arial" w:cs="Arial"/>
          <w:bCs/>
          <w:sz w:val="22"/>
          <w:szCs w:val="22"/>
          <w:lang w:val="nl-NL"/>
        </w:rPr>
        <w:t>Kies je Ford-voertuig(en) uit de lijst om de koppeling te voltooien</w:t>
      </w:r>
    </w:p>
    <w:p w14:paraId="452B7603" w14:textId="77777777" w:rsidR="000F6425" w:rsidRPr="000F6425" w:rsidRDefault="000F6425" w:rsidP="000F6425">
      <w:pPr>
        <w:rPr>
          <w:rFonts w:ascii="Arial" w:hAnsi="Arial" w:cs="Arial"/>
          <w:bCs/>
          <w:sz w:val="22"/>
          <w:szCs w:val="22"/>
          <w:lang w:val="nl-NL"/>
        </w:rPr>
      </w:pPr>
    </w:p>
    <w:p w14:paraId="050FD591" w14:textId="693EAEBB" w:rsidR="000F6425" w:rsidRPr="000F6425" w:rsidRDefault="000F6425" w:rsidP="000F6425">
      <w:pPr>
        <w:rPr>
          <w:rFonts w:ascii="Arial" w:hAnsi="Arial" w:cs="Arial"/>
          <w:bCs/>
          <w:sz w:val="22"/>
          <w:szCs w:val="22"/>
          <w:lang w:val="nl-NL"/>
        </w:rPr>
      </w:pPr>
      <w:r w:rsidRPr="000F6425">
        <w:rPr>
          <w:rFonts w:ascii="Arial" w:hAnsi="Arial" w:cs="Arial"/>
          <w:bCs/>
          <w:sz w:val="22"/>
          <w:szCs w:val="22"/>
          <w:lang w:val="nl-NL"/>
        </w:rPr>
        <w:t>Via het tabblad ‘Profiel’ kun je de beschikbare IONITY-proefperiodes bekijken en selecteren, of zien welke al actief zijn, en je aanmelden voor een IONITY Premium-abonnement.</w:t>
      </w:r>
    </w:p>
    <w:p w14:paraId="57CCDB28" w14:textId="77777777" w:rsidR="000F6425" w:rsidRDefault="000F6425" w:rsidP="000F6425">
      <w:pPr>
        <w:rPr>
          <w:rFonts w:ascii="Arial" w:hAnsi="Arial" w:cs="Arial"/>
          <w:bCs/>
          <w:sz w:val="22"/>
          <w:szCs w:val="22"/>
          <w:lang w:val="nl-NL"/>
        </w:rPr>
      </w:pPr>
    </w:p>
    <w:p w14:paraId="456EADEC" w14:textId="6EFBE9D1" w:rsidR="005553C7" w:rsidRPr="00BE78FC" w:rsidRDefault="005553C7" w:rsidP="000F6425">
      <w:pPr>
        <w:rPr>
          <w:rFonts w:ascii="Arial" w:hAnsi="Arial" w:cs="Arial"/>
          <w:bCs/>
          <w:sz w:val="22"/>
          <w:szCs w:val="22"/>
          <w:vertAlign w:val="superscript"/>
          <w:lang w:val="nl-NL"/>
        </w:rPr>
      </w:pPr>
      <w:r w:rsidRPr="005553C7">
        <w:rPr>
          <w:rFonts w:ascii="Arial" w:hAnsi="Arial" w:cs="Arial"/>
          <w:bCs/>
          <w:sz w:val="22"/>
          <w:szCs w:val="22"/>
          <w:lang w:val="nl-NL"/>
        </w:rPr>
        <w:t>Als welkomstcadeau ontvangen klanten die hun account voor 16 november 2025 koppelen een extra bonusmaand IONITY Premium.</w:t>
      </w:r>
      <w:r w:rsidR="00BE78FC">
        <w:rPr>
          <w:rFonts w:ascii="Arial" w:hAnsi="Arial" w:cs="Arial"/>
          <w:bCs/>
          <w:sz w:val="22"/>
          <w:szCs w:val="22"/>
          <w:vertAlign w:val="superscript"/>
          <w:lang w:val="nl-NL"/>
        </w:rPr>
        <w:t>3</w:t>
      </w:r>
    </w:p>
    <w:p w14:paraId="49F7ED6F" w14:textId="77777777" w:rsidR="005553C7" w:rsidRDefault="005553C7" w:rsidP="000F6425">
      <w:pPr>
        <w:rPr>
          <w:rFonts w:ascii="Arial" w:hAnsi="Arial" w:cs="Arial"/>
          <w:bCs/>
          <w:sz w:val="22"/>
          <w:szCs w:val="22"/>
          <w:lang w:val="nl-NL"/>
        </w:rPr>
      </w:pPr>
    </w:p>
    <w:p w14:paraId="28D9CE5B" w14:textId="27209E29" w:rsidR="000F6425" w:rsidRPr="000F6425" w:rsidRDefault="005553C7" w:rsidP="000F6425">
      <w:pPr>
        <w:rPr>
          <w:rFonts w:ascii="Arial" w:hAnsi="Arial" w:cs="Arial"/>
          <w:bCs/>
          <w:sz w:val="22"/>
          <w:szCs w:val="22"/>
          <w:lang w:val="nl-NL"/>
        </w:rPr>
      </w:pPr>
      <w:r>
        <w:rPr>
          <w:rFonts w:ascii="Arial" w:hAnsi="Arial" w:cs="Arial"/>
          <w:bCs/>
          <w:sz w:val="22"/>
          <w:szCs w:val="22"/>
          <w:lang w:val="nl-NL"/>
        </w:rPr>
        <w:t xml:space="preserve">Tot slot is het ook mogelijk </w:t>
      </w:r>
      <w:r w:rsidR="000F6425" w:rsidRPr="000F6425">
        <w:rPr>
          <w:rFonts w:ascii="Arial" w:hAnsi="Arial" w:cs="Arial"/>
          <w:bCs/>
          <w:sz w:val="22"/>
          <w:szCs w:val="22"/>
          <w:lang w:val="nl-NL"/>
        </w:rPr>
        <w:t>een gratis Electrocard aan</w:t>
      </w:r>
      <w:r>
        <w:rPr>
          <w:rFonts w:ascii="Arial" w:hAnsi="Arial" w:cs="Arial"/>
          <w:bCs/>
          <w:sz w:val="22"/>
          <w:szCs w:val="22"/>
          <w:lang w:val="nl-NL"/>
        </w:rPr>
        <w:t xml:space="preserve"> te </w:t>
      </w:r>
      <w:r w:rsidR="000F6425" w:rsidRPr="000F6425">
        <w:rPr>
          <w:rFonts w:ascii="Arial" w:hAnsi="Arial" w:cs="Arial"/>
          <w:bCs/>
          <w:sz w:val="22"/>
          <w:szCs w:val="22"/>
          <w:lang w:val="nl-NL"/>
        </w:rPr>
        <w:t>vragen om te betalen bij compatibele laadpunten, en betaalmethoden toevoegen om het laden via de app te activeren.</w:t>
      </w:r>
    </w:p>
    <w:p w14:paraId="453D7E30" w14:textId="77777777" w:rsidR="000F6425" w:rsidRDefault="000F6425" w:rsidP="000F6425">
      <w:pPr>
        <w:rPr>
          <w:rFonts w:ascii="Arial" w:hAnsi="Arial" w:cs="Arial"/>
          <w:bCs/>
          <w:sz w:val="22"/>
          <w:szCs w:val="22"/>
          <w:lang w:val="nl-NL"/>
        </w:rPr>
      </w:pPr>
    </w:p>
    <w:p w14:paraId="3212AE29" w14:textId="77777777" w:rsidR="000F6425" w:rsidRDefault="000F6425" w:rsidP="000F6425">
      <w:pPr>
        <w:rPr>
          <w:rFonts w:ascii="Arial" w:hAnsi="Arial" w:cs="Arial"/>
          <w:bCs/>
          <w:sz w:val="22"/>
          <w:szCs w:val="22"/>
          <w:lang w:val="nl-NL"/>
        </w:rPr>
      </w:pPr>
    </w:p>
    <w:p w14:paraId="3098F9D3" w14:textId="7EF18218" w:rsidR="000F6425" w:rsidRPr="007E3F02" w:rsidRDefault="000F6425" w:rsidP="000F6425">
      <w:pPr>
        <w:jc w:val="center"/>
        <w:rPr>
          <w:rFonts w:ascii="Arial" w:hAnsi="Arial" w:cs="Arial"/>
          <w:bCs/>
          <w:i/>
          <w:iCs/>
          <w:sz w:val="22"/>
          <w:szCs w:val="22"/>
          <w:lang w:val="nl-NL"/>
        </w:rPr>
      </w:pPr>
      <w:r w:rsidRPr="007E3F02">
        <w:rPr>
          <w:rFonts w:ascii="Arial" w:hAnsi="Arial" w:cs="Arial"/>
          <w:bCs/>
          <w:i/>
          <w:iCs/>
          <w:sz w:val="22"/>
          <w:szCs w:val="22"/>
          <w:lang w:val="nl-NL"/>
        </w:rPr>
        <w:t># # #</w:t>
      </w:r>
    </w:p>
    <w:p w14:paraId="64EC7D97" w14:textId="77777777" w:rsidR="005553C7" w:rsidRPr="007E3F02" w:rsidRDefault="005553C7" w:rsidP="000F6425">
      <w:pPr>
        <w:jc w:val="center"/>
        <w:rPr>
          <w:rFonts w:ascii="Arial" w:hAnsi="Arial" w:cs="Arial"/>
          <w:bCs/>
          <w:i/>
          <w:iCs/>
          <w:sz w:val="22"/>
          <w:szCs w:val="22"/>
          <w:lang w:val="nl-NL"/>
        </w:rPr>
      </w:pPr>
    </w:p>
    <w:p w14:paraId="6C26F8DA" w14:textId="77777777" w:rsidR="005553C7" w:rsidRPr="005553C7" w:rsidRDefault="005553C7" w:rsidP="005553C7">
      <w:pPr>
        <w:rPr>
          <w:rFonts w:ascii="Arial" w:hAnsi="Arial" w:cs="Arial"/>
          <w:bCs/>
          <w:i/>
          <w:iCs/>
          <w:szCs w:val="20"/>
          <w:lang w:val="nl-NL"/>
        </w:rPr>
      </w:pPr>
      <w:r w:rsidRPr="005553C7">
        <w:rPr>
          <w:rFonts w:ascii="Arial" w:hAnsi="Arial" w:cs="Arial"/>
          <w:bCs/>
          <w:i/>
          <w:iCs/>
          <w:szCs w:val="20"/>
          <w:lang w:val="nl-NL"/>
        </w:rPr>
        <w:t>De Plug &amp; Charge functie is tijdelijk niet beschikbaar, maar we werken er hard aan om deze functie in de komende maanden weer te activeren.</w:t>
      </w:r>
    </w:p>
    <w:p w14:paraId="631CB5BF" w14:textId="77777777" w:rsidR="000F6425" w:rsidRPr="005553C7" w:rsidRDefault="000F6425" w:rsidP="000F6425">
      <w:pPr>
        <w:rPr>
          <w:rFonts w:ascii="Arial" w:hAnsi="Arial" w:cs="Arial"/>
          <w:bCs/>
          <w:i/>
          <w:iCs/>
          <w:szCs w:val="20"/>
          <w:lang w:val="nl-NL"/>
        </w:rPr>
      </w:pPr>
    </w:p>
    <w:p w14:paraId="30B9EF56" w14:textId="0FAFD39E" w:rsidR="000F6425" w:rsidRDefault="00BE78FC" w:rsidP="000F6425">
      <w:pPr>
        <w:rPr>
          <w:rFonts w:ascii="Arial" w:hAnsi="Arial" w:cs="Arial"/>
          <w:bCs/>
          <w:i/>
          <w:iCs/>
          <w:szCs w:val="20"/>
        </w:rPr>
      </w:pPr>
      <w:r>
        <w:rPr>
          <w:rFonts w:ascii="Arial" w:hAnsi="Arial" w:cs="Arial"/>
          <w:bCs/>
          <w:i/>
          <w:iCs/>
          <w:szCs w:val="20"/>
          <w:vertAlign w:val="superscript"/>
        </w:rPr>
        <w:t>1</w:t>
      </w:r>
      <w:r w:rsidR="000F6425" w:rsidRPr="000F6425">
        <w:rPr>
          <w:rFonts w:ascii="Arial" w:hAnsi="Arial" w:cs="Arial"/>
          <w:bCs/>
          <w:i/>
          <w:iCs/>
          <w:szCs w:val="20"/>
        </w:rPr>
        <w:t> Feature subject to market availability</w:t>
      </w:r>
    </w:p>
    <w:p w14:paraId="339D22D3" w14:textId="77777777" w:rsidR="000F6425" w:rsidRPr="000F6425" w:rsidRDefault="000F6425" w:rsidP="000F6425">
      <w:pPr>
        <w:rPr>
          <w:rFonts w:ascii="Arial" w:hAnsi="Arial" w:cs="Arial"/>
          <w:bCs/>
          <w:i/>
          <w:iCs/>
          <w:szCs w:val="20"/>
        </w:rPr>
      </w:pPr>
    </w:p>
    <w:p w14:paraId="681F7A6D" w14:textId="6E0225FE" w:rsidR="000F6425" w:rsidRDefault="00BE78FC" w:rsidP="000F6425">
      <w:pPr>
        <w:rPr>
          <w:rFonts w:ascii="Arial" w:hAnsi="Arial" w:cs="Arial"/>
          <w:bCs/>
          <w:i/>
          <w:iCs/>
          <w:szCs w:val="20"/>
        </w:rPr>
      </w:pPr>
      <w:r>
        <w:rPr>
          <w:rFonts w:ascii="Arial" w:hAnsi="Arial" w:cs="Arial"/>
          <w:bCs/>
          <w:i/>
          <w:iCs/>
          <w:szCs w:val="20"/>
          <w:vertAlign w:val="superscript"/>
        </w:rPr>
        <w:t>2</w:t>
      </w:r>
      <w:r w:rsidR="000F6425" w:rsidRPr="000F6425">
        <w:rPr>
          <w:rFonts w:ascii="Arial" w:hAnsi="Arial" w:cs="Arial"/>
          <w:bCs/>
          <w:i/>
          <w:iCs/>
          <w:szCs w:val="20"/>
        </w:rPr>
        <w:t> Requires phone with active data service and compatible software. SYNC does not control 3rd party products while in use. 3rd Parties are solely responsible for their respective functionality. Android Auto is a trademark of Google LLC. Apple CarPlay is a trademark of Apple Inc., registered in the U.S.</w:t>
      </w:r>
    </w:p>
    <w:p w14:paraId="77D39CFF" w14:textId="77777777" w:rsidR="000F6425" w:rsidRPr="000F6425" w:rsidRDefault="000F6425" w:rsidP="000F6425">
      <w:pPr>
        <w:rPr>
          <w:rFonts w:ascii="Arial" w:hAnsi="Arial" w:cs="Arial"/>
          <w:bCs/>
          <w:i/>
          <w:iCs/>
          <w:szCs w:val="20"/>
        </w:rPr>
      </w:pPr>
    </w:p>
    <w:p w14:paraId="1AA8A3AE" w14:textId="189A3550" w:rsidR="000F6425" w:rsidRPr="000F6425" w:rsidRDefault="00BE78FC" w:rsidP="000F6425">
      <w:pPr>
        <w:rPr>
          <w:rFonts w:ascii="Arial" w:hAnsi="Arial" w:cs="Arial"/>
          <w:bCs/>
          <w:i/>
          <w:iCs/>
          <w:szCs w:val="20"/>
        </w:rPr>
      </w:pPr>
      <w:r>
        <w:rPr>
          <w:rFonts w:ascii="Arial" w:hAnsi="Arial" w:cs="Arial"/>
          <w:bCs/>
          <w:i/>
          <w:iCs/>
          <w:szCs w:val="20"/>
          <w:vertAlign w:val="superscript"/>
        </w:rPr>
        <w:t xml:space="preserve">3 </w:t>
      </w:r>
      <w:r w:rsidR="000F6425" w:rsidRPr="000F6425">
        <w:rPr>
          <w:rFonts w:ascii="Arial" w:hAnsi="Arial" w:cs="Arial"/>
          <w:bCs/>
          <w:i/>
          <w:iCs/>
          <w:szCs w:val="20"/>
        </w:rPr>
        <w:t xml:space="preserve">One month additional IONITY Premium free trial will be added to your existing IONITY Premium free trial balance if you sign-up with Octopus </w:t>
      </w:r>
      <w:proofErr w:type="spellStart"/>
      <w:r w:rsidR="000F6425" w:rsidRPr="000F6425">
        <w:rPr>
          <w:rFonts w:ascii="Arial" w:hAnsi="Arial" w:cs="Arial"/>
          <w:bCs/>
          <w:i/>
          <w:iCs/>
          <w:szCs w:val="20"/>
        </w:rPr>
        <w:t>Electroverse</w:t>
      </w:r>
      <w:proofErr w:type="spellEnd"/>
      <w:r w:rsidR="000F6425" w:rsidRPr="000F6425">
        <w:rPr>
          <w:rFonts w:ascii="Arial" w:hAnsi="Arial" w:cs="Arial"/>
          <w:bCs/>
          <w:i/>
          <w:iCs/>
          <w:szCs w:val="20"/>
        </w:rPr>
        <w:t xml:space="preserve"> and link your Ford account by November 16, 2025.</w:t>
      </w:r>
    </w:p>
    <w:p w14:paraId="529C1C42" w14:textId="77777777" w:rsidR="000F6425" w:rsidRPr="000F6425" w:rsidRDefault="000F6425" w:rsidP="000F6425">
      <w:pPr>
        <w:rPr>
          <w:rFonts w:ascii="Arial" w:hAnsi="Arial" w:cs="Arial"/>
          <w:b/>
          <w:sz w:val="22"/>
          <w:szCs w:val="22"/>
        </w:rPr>
      </w:pPr>
    </w:p>
    <w:p w14:paraId="76984092" w14:textId="77777777" w:rsidR="00AB6D0D" w:rsidRDefault="00AB6D0D" w:rsidP="00AB6D0D"/>
    <w:p w14:paraId="786CEC5F" w14:textId="77777777" w:rsidR="00256276" w:rsidRDefault="00256276" w:rsidP="00AB6D0D">
      <w:pPr>
        <w:jc w:val="center"/>
        <w:rPr>
          <w:rFonts w:ascii="Arial" w:hAnsi="Arial" w:cs="Arial"/>
          <w:sz w:val="22"/>
          <w:szCs w:val="22"/>
        </w:rPr>
      </w:pPr>
    </w:p>
    <w:p w14:paraId="49F2219E" w14:textId="324411D5" w:rsidR="00AB6D0D" w:rsidRDefault="00AB6D0D" w:rsidP="00AB6D0D">
      <w:pPr>
        <w:jc w:val="center"/>
        <w:rPr>
          <w:rFonts w:ascii="Arial" w:hAnsi="Arial" w:cs="Arial"/>
          <w:i/>
          <w:iCs/>
          <w:sz w:val="22"/>
          <w:szCs w:val="22"/>
          <w:lang w:val="nl-NL"/>
        </w:rPr>
      </w:pPr>
      <w:r w:rsidRPr="000F6425">
        <w:rPr>
          <w:rFonts w:ascii="Arial" w:hAnsi="Arial" w:cs="Arial"/>
          <w:i/>
          <w:iCs/>
          <w:sz w:val="22"/>
          <w:szCs w:val="22"/>
          <w:lang w:val="nl-NL"/>
        </w:rPr>
        <w:t># # #</w:t>
      </w:r>
    </w:p>
    <w:p w14:paraId="3C3A5113" w14:textId="77777777" w:rsidR="00926BF6" w:rsidRPr="000F6425" w:rsidRDefault="00926BF6" w:rsidP="00AB6D0D">
      <w:pPr>
        <w:jc w:val="center"/>
        <w:rPr>
          <w:rFonts w:ascii="Arial" w:hAnsi="Arial" w:cs="Arial"/>
          <w:i/>
          <w:iCs/>
          <w:sz w:val="22"/>
          <w:szCs w:val="22"/>
          <w:lang w:val="nl-NL"/>
        </w:rPr>
      </w:pPr>
    </w:p>
    <w:p w14:paraId="4375B8D1" w14:textId="6B64B306" w:rsidR="00C313FF" w:rsidRPr="000F6425" w:rsidRDefault="00C313FF" w:rsidP="000F6425">
      <w:pPr>
        <w:tabs>
          <w:tab w:val="left" w:pos="7496"/>
        </w:tabs>
        <w:rPr>
          <w:rFonts w:ascii="Arial" w:hAnsi="Arial" w:cs="Arial"/>
          <w:sz w:val="22"/>
          <w:szCs w:val="22"/>
          <w:lang w:val="nl-NL"/>
        </w:rPr>
      </w:pPr>
      <w:bookmarkStart w:id="0" w:name="_Hlk23330583"/>
      <w:r w:rsidRPr="00541943">
        <w:rPr>
          <w:rFonts w:ascii="Arial" w:hAnsi="Arial" w:cs="Arial"/>
          <w:b/>
          <w:i/>
          <w:szCs w:val="20"/>
          <w:lang w:val="nl-NL"/>
        </w:rPr>
        <w:t>Zelf rijden</w:t>
      </w:r>
    </w:p>
    <w:p w14:paraId="16400784" w14:textId="77777777" w:rsidR="00C313FF" w:rsidRPr="00541943" w:rsidRDefault="00C313FF" w:rsidP="00C313FF">
      <w:pPr>
        <w:rPr>
          <w:rFonts w:ascii="Arial" w:hAnsi="Arial" w:cs="Arial"/>
          <w:i/>
          <w:szCs w:val="20"/>
          <w:lang w:val="nl-NL"/>
        </w:rPr>
      </w:pPr>
      <w:r w:rsidRPr="00541943">
        <w:rPr>
          <w:rFonts w:ascii="Arial" w:hAnsi="Arial" w:cs="Arial"/>
          <w:i/>
          <w:szCs w:val="20"/>
          <w:lang w:val="nl-NL"/>
        </w:rPr>
        <w:t xml:space="preserve">Wil je als redacteur zelf een keer met een van de nieuwe Ford modellen rijden, neem dan contact op met de afdeling PR van Ford Nederland via </w:t>
      </w:r>
      <w:hyperlink r:id="rId11" w:history="1">
        <w:r w:rsidRPr="00541943">
          <w:rPr>
            <w:rStyle w:val="Hyperlink"/>
            <w:rFonts w:ascii="Arial" w:hAnsi="Arial" w:cs="Arial"/>
            <w:i/>
            <w:szCs w:val="20"/>
            <w:lang w:val="nl-NL"/>
          </w:rPr>
          <w:t>prfordnl@ford.com</w:t>
        </w:r>
      </w:hyperlink>
      <w:r w:rsidRPr="00541943">
        <w:rPr>
          <w:rFonts w:ascii="Arial" w:hAnsi="Arial" w:cs="Arial"/>
          <w:i/>
          <w:szCs w:val="20"/>
          <w:lang w:val="nl-NL"/>
        </w:rPr>
        <w:t>.</w:t>
      </w:r>
    </w:p>
    <w:p w14:paraId="316D0169" w14:textId="77777777" w:rsidR="00C313FF" w:rsidRPr="00541943" w:rsidRDefault="00C313FF" w:rsidP="00C313FF">
      <w:pPr>
        <w:rPr>
          <w:rFonts w:ascii="Arial" w:hAnsi="Arial" w:cs="Arial"/>
          <w:i/>
          <w:szCs w:val="20"/>
          <w:lang w:val="nl-NL"/>
        </w:rPr>
      </w:pPr>
    </w:p>
    <w:p w14:paraId="3DDBE44C" w14:textId="77777777" w:rsidR="00C313FF" w:rsidRPr="00541943" w:rsidRDefault="00C313FF" w:rsidP="00C313FF">
      <w:pPr>
        <w:rPr>
          <w:rStyle w:val="Hyperlink"/>
          <w:rFonts w:ascii="Arial" w:hAnsi="Arial" w:cs="Arial"/>
          <w:i/>
          <w:szCs w:val="20"/>
          <w:lang w:val="nl-NL"/>
        </w:rPr>
      </w:pPr>
      <w:r w:rsidRPr="00541943">
        <w:rPr>
          <w:rFonts w:ascii="Arial" w:hAnsi="Arial" w:cs="Arial"/>
          <w:i/>
          <w:szCs w:val="20"/>
          <w:lang w:val="nl-NL"/>
        </w:rPr>
        <w:t xml:space="preserve">Lezers zijn uiteraard ook van harte welkom om een proefrit in te plannen bij één van de officiële Ford agenten. Het aanvragen van een proefrit kan via </w:t>
      </w:r>
      <w:hyperlink r:id="rId12" w:history="1">
        <w:r w:rsidRPr="00541943">
          <w:rPr>
            <w:rStyle w:val="Hyperlink"/>
            <w:rFonts w:ascii="Arial" w:hAnsi="Arial" w:cs="Arial"/>
            <w:i/>
            <w:szCs w:val="20"/>
            <w:lang w:val="nl-NL"/>
          </w:rPr>
          <w:t>www.ford.nl/handige-links/ik-wil/proefrit-aanvragen</w:t>
        </w:r>
      </w:hyperlink>
      <w:r w:rsidRPr="00541943">
        <w:rPr>
          <w:rFonts w:ascii="Arial" w:hAnsi="Arial" w:cs="Arial"/>
          <w:i/>
          <w:szCs w:val="20"/>
          <w:lang w:val="nl-NL"/>
        </w:rPr>
        <w:t xml:space="preserve">. </w:t>
      </w:r>
    </w:p>
    <w:bookmarkEnd w:id="0"/>
    <w:p w14:paraId="35810907" w14:textId="77777777" w:rsidR="00256276" w:rsidRDefault="00256276" w:rsidP="00303D89">
      <w:pPr>
        <w:rPr>
          <w:rFonts w:ascii="Arial" w:hAnsi="Arial" w:cs="Arial"/>
          <w:b/>
          <w:bCs/>
          <w:szCs w:val="20"/>
          <w:lang w:val="nl-NL"/>
        </w:rPr>
      </w:pPr>
    </w:p>
    <w:p w14:paraId="5D5858E5" w14:textId="491B405D" w:rsidR="00303D89" w:rsidRDefault="00303D89" w:rsidP="00303D89">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w:t>
      </w:r>
      <w:proofErr w:type="spellStart"/>
      <w:r w:rsidRPr="00F2349B">
        <w:rPr>
          <w:rFonts w:ascii="Arial" w:hAnsi="Arial" w:cs="Arial"/>
          <w:i/>
          <w:iCs/>
          <w:szCs w:val="20"/>
          <w:lang w:val="nl-NL"/>
        </w:rPr>
        <w:t>Dearborn</w:t>
      </w:r>
      <w:proofErr w:type="spellEnd"/>
      <w:r w:rsidRPr="00F2349B">
        <w:rPr>
          <w:rFonts w:ascii="Arial" w:hAnsi="Arial" w:cs="Arial"/>
          <w:i/>
          <w:iCs/>
          <w:szCs w:val="20"/>
          <w:lang w:val="nl-NL"/>
        </w:rPr>
        <w:t xml:space="preserve">, Michigan, dat zich inzet voor een betere wereld met bewegingsvrijheid voor iedereen. Het Ford+-plan van het bedrijf voor groei en </w:t>
      </w:r>
      <w:proofErr w:type="spellStart"/>
      <w:r w:rsidRPr="00F2349B">
        <w:rPr>
          <w:rFonts w:ascii="Arial" w:hAnsi="Arial" w:cs="Arial"/>
          <w:i/>
          <w:iCs/>
          <w:szCs w:val="20"/>
          <w:lang w:val="nl-NL"/>
        </w:rPr>
        <w:t>waardecreatie</w:t>
      </w:r>
      <w:proofErr w:type="spellEnd"/>
      <w:r w:rsidRPr="00F2349B">
        <w:rPr>
          <w:rFonts w:ascii="Arial" w:hAnsi="Arial" w:cs="Arial"/>
          <w:i/>
          <w:iCs/>
          <w:szCs w:val="20"/>
          <w:lang w:val="nl-NL"/>
        </w:rPr>
        <w:t xml:space="preserv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w:t>
      </w:r>
      <w:proofErr w:type="spellStart"/>
      <w:r w:rsidRPr="00F2349B">
        <w:rPr>
          <w:rFonts w:ascii="Arial" w:hAnsi="Arial" w:cs="Arial"/>
          <w:i/>
          <w:iCs/>
          <w:szCs w:val="20"/>
          <w:lang w:val="nl-NL"/>
        </w:rPr>
        <w:t>embedded</w:t>
      </w:r>
      <w:proofErr w:type="spellEnd"/>
      <w:r w:rsidRPr="00F2349B">
        <w:rPr>
          <w:rFonts w:ascii="Arial" w:hAnsi="Arial" w:cs="Arial"/>
          <w:i/>
          <w:iCs/>
          <w:szCs w:val="20"/>
          <w:lang w:val="nl-NL"/>
        </w:rPr>
        <w:t xml:space="preserve">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3"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303D89" w:rsidRPr="007E3F02"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EA1524" w:rsidRDefault="00303D89" w:rsidP="00791243">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hyperlink r:id="rId14" w:history="1">
              <w:r w:rsidRPr="00F2349B">
                <w:rPr>
                  <w:rStyle w:val="Hyperlink"/>
                  <w:rFonts w:ascii="Arial" w:hAnsi="Arial" w:cs="Arial"/>
                  <w:szCs w:val="20"/>
                  <w:lang w:val="nl-NL"/>
                </w:rPr>
                <w:t>prfordnl@ford.com</w:t>
              </w:r>
            </w:hyperlink>
          </w:p>
        </w:tc>
      </w:tr>
    </w:tbl>
    <w:p w14:paraId="7D3FD211" w14:textId="77777777" w:rsidR="000B69E9" w:rsidRPr="00EA1524" w:rsidRDefault="000B69E9" w:rsidP="00AB6D0D">
      <w:pPr>
        <w:rPr>
          <w:lang w:val="nl-NL"/>
        </w:rPr>
      </w:pPr>
    </w:p>
    <w:sectPr w:rsidR="000B69E9" w:rsidRPr="00EA1524" w:rsidSect="00A86BB6">
      <w:footerReference w:type="even" r:id="rId15"/>
      <w:footerReference w:type="default" r:id="rId16"/>
      <w:headerReference w:type="first" r:id="rId17"/>
      <w:footerReference w:type="first" r:id="rId18"/>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B75F" w14:textId="77777777" w:rsidR="00E35CF9" w:rsidRDefault="00E35CF9">
      <w:r>
        <w:separator/>
      </w:r>
    </w:p>
  </w:endnote>
  <w:endnote w:type="continuationSeparator" w:id="0">
    <w:p w14:paraId="362EF127" w14:textId="77777777" w:rsidR="00E35CF9" w:rsidRDefault="00E35CF9">
      <w:r>
        <w:continuationSeparator/>
      </w:r>
    </w:p>
  </w:endnote>
  <w:endnote w:type="continuationNotice" w:id="1">
    <w:p w14:paraId="3520CE89" w14:textId="77777777" w:rsidR="00E35CF9" w:rsidRDefault="00E35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753AF">
      <w:rPr>
        <w:rStyle w:val="Paginanummer"/>
        <w:noProof/>
      </w:rPr>
      <w:t>2</w:t>
    </w:r>
    <w:r>
      <w:rPr>
        <w:rStyle w:val="Paginanummer"/>
      </w:rPr>
      <w:fldChar w:fldCharType="end"/>
    </w:r>
  </w:p>
  <w:p w14:paraId="6A24F328" w14:textId="77777777" w:rsidR="004D127F" w:rsidRDefault="004D12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D504C">
      <w:rPr>
        <w:rStyle w:val="Paginanummer"/>
        <w:noProof/>
      </w:rPr>
      <w:t>2</w:t>
    </w:r>
    <w:r>
      <w:rPr>
        <w:rStyle w:val="Paginanummer"/>
      </w:rPr>
      <w:fldChar w:fldCharType="end"/>
    </w:r>
  </w:p>
  <w:tbl>
    <w:tblPr>
      <w:tblW w:w="11256" w:type="dxa"/>
      <w:tblLook w:val="0000" w:firstRow="0" w:lastRow="0" w:firstColumn="0" w:lastColumn="0" w:noHBand="0" w:noVBand="0"/>
    </w:tblPr>
    <w:tblGrid>
      <w:gridCol w:w="9468"/>
      <w:gridCol w:w="1788"/>
    </w:tblGrid>
    <w:tr w:rsidR="004217E8" w:rsidRPr="007E3F02"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lang w:val="nl-NL"/>
            </w:rPr>
          </w:pPr>
        </w:p>
        <w:p w14:paraId="081EBAA8" w14:textId="77777777" w:rsidR="00303D89" w:rsidRDefault="00303D89" w:rsidP="00303D89">
          <w:pPr>
            <w:tabs>
              <w:tab w:val="center" w:pos="4320"/>
              <w:tab w:val="right" w:pos="8640"/>
            </w:tabs>
            <w:jc w:val="center"/>
            <w:rPr>
              <w:rFonts w:ascii="Arial" w:hAnsi="Arial" w:cs="Arial"/>
              <w:sz w:val="18"/>
              <w:szCs w:val="18"/>
              <w:lang w:val="nl-NL"/>
            </w:rPr>
          </w:pPr>
        </w:p>
        <w:p w14:paraId="79117DE1" w14:textId="31D9B5C3"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r>
            <w:fldChar w:fldCharType="begin"/>
          </w:r>
          <w:r w:rsidRPr="007E3F02">
            <w:rPr>
              <w:lang w:val="nl-NL"/>
            </w:rPr>
            <w:instrText>HYPERLINK "http://www.fordmediacenter.nl"</w:instrText>
          </w:r>
          <w:r>
            <w:fldChar w:fldCharType="separate"/>
          </w:r>
          <w:r w:rsidRPr="003A33E5">
            <w:rPr>
              <w:rStyle w:val="Hyperlink"/>
              <w:rFonts w:ascii="Arial" w:hAnsi="Arial" w:cs="Arial"/>
              <w:sz w:val="18"/>
              <w:szCs w:val="18"/>
              <w:lang w:val="nl-NL"/>
            </w:rPr>
            <w:t>www.fordmediacenter.nl</w:t>
          </w:r>
          <w:r>
            <w:fldChar w:fldCharType="end"/>
          </w:r>
          <w:r w:rsidRPr="003A33E5">
            <w:rPr>
              <w:rFonts w:ascii="Arial" w:hAnsi="Arial" w:cs="Arial"/>
              <w:sz w:val="18"/>
              <w:szCs w:val="18"/>
              <w:lang w:val="nl-NL"/>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val="nl-NL" w:eastAsia="en-GB"/>
            </w:rPr>
          </w:pPr>
          <w:r w:rsidRPr="003A33E5">
            <w:rPr>
              <w:rFonts w:ascii="Arial" w:hAnsi="Arial" w:cs="Arial"/>
              <w:sz w:val="18"/>
              <w:szCs w:val="18"/>
              <w:lang w:val="nl-NL"/>
            </w:rPr>
            <w:t xml:space="preserve">Volg Ford ook op </w:t>
          </w:r>
          <w:hyperlink r:id="rId1"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2"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4"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tc>
      <w:tc>
        <w:tcPr>
          <w:tcW w:w="1788" w:type="dxa"/>
        </w:tcPr>
        <w:p w14:paraId="5BE214D3" w14:textId="77777777" w:rsidR="004217E8" w:rsidRPr="00303D89" w:rsidRDefault="004217E8">
          <w:pPr>
            <w:pStyle w:val="Voettekst"/>
            <w:rPr>
              <w:lang w:val="nl-NL"/>
            </w:rPr>
          </w:pPr>
        </w:p>
      </w:tc>
    </w:tr>
  </w:tbl>
  <w:p w14:paraId="0E12174D" w14:textId="77777777" w:rsidR="004217E8" w:rsidRPr="00303D89" w:rsidRDefault="004217E8">
    <w:pPr>
      <w:pStyle w:val="Voettekst"/>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Voettekst"/>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r>
      <w:fldChar w:fldCharType="begin"/>
    </w:r>
    <w:r w:rsidRPr="007E3F02">
      <w:rPr>
        <w:lang w:val="nl-NL"/>
      </w:rPr>
      <w:instrText>HYPERLINK "http://www.fordmediacenter.nl"</w:instrText>
    </w:r>
    <w:r>
      <w:fldChar w:fldCharType="separate"/>
    </w:r>
    <w:r w:rsidRPr="003A33E5">
      <w:rPr>
        <w:rStyle w:val="Hyperlink"/>
        <w:rFonts w:ascii="Arial" w:hAnsi="Arial" w:cs="Arial"/>
        <w:sz w:val="18"/>
        <w:szCs w:val="18"/>
        <w:lang w:val="nl-NL"/>
      </w:rPr>
      <w:t>www.fordmediacenter.nl</w:t>
    </w:r>
    <w:r>
      <w:fldChar w:fldCharType="end"/>
    </w:r>
    <w:r w:rsidRPr="003A33E5">
      <w:rPr>
        <w:rFonts w:ascii="Arial" w:hAnsi="Arial" w:cs="Arial"/>
        <w:sz w:val="18"/>
        <w:szCs w:val="18"/>
        <w:lang w:val="nl-NL"/>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1"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2"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4"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B2F3" w14:textId="77777777" w:rsidR="00E35CF9" w:rsidRDefault="00E35CF9">
      <w:r>
        <w:separator/>
      </w:r>
    </w:p>
  </w:footnote>
  <w:footnote w:type="continuationSeparator" w:id="0">
    <w:p w14:paraId="16BA9D05" w14:textId="77777777" w:rsidR="00E35CF9" w:rsidRDefault="00E35CF9">
      <w:r>
        <w:continuationSeparator/>
      </w:r>
    </w:p>
  </w:footnote>
  <w:footnote w:type="continuationNotice" w:id="1">
    <w:p w14:paraId="30B74CB1" w14:textId="77777777" w:rsidR="00E35CF9" w:rsidRDefault="00E35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Koptekst"/>
      <w:tabs>
        <w:tab w:val="clear" w:pos="4320"/>
        <w:tab w:val="clear" w:pos="8640"/>
        <w:tab w:val="left" w:pos="1483"/>
        <w:tab w:val="left" w:pos="5925"/>
      </w:tabs>
      <w:ind w:left="227"/>
      <w:rPr>
        <w:position w:val="90"/>
      </w:rPr>
    </w:pPr>
    <w:r>
      <w:rPr>
        <w:noProof/>
      </w:rPr>
      <w:drawing>
        <wp:anchor distT="0" distB="0" distL="114300" distR="114300" simplePos="0" relativeHeight="251667459"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11"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5"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4387"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6029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E3D9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0562AA">
      <w:rPr>
        <w:rFonts w:ascii="Book Antiqua" w:hAnsi="Book Antiqua"/>
        <w:smallCaps/>
        <w:position w:val="132"/>
        <w:sz w:val="44"/>
        <w:szCs w:val="44"/>
      </w:rPr>
      <w:t>mediabericht</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93D3C"/>
    <w:multiLevelType w:val="multilevel"/>
    <w:tmpl w:val="B66E15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771B05"/>
    <w:multiLevelType w:val="multilevel"/>
    <w:tmpl w:val="9F9E0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EB5FBB"/>
    <w:multiLevelType w:val="hybridMultilevel"/>
    <w:tmpl w:val="859C27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3"/>
  </w:num>
  <w:num w:numId="2" w16cid:durableId="1491867749">
    <w:abstractNumId w:val="24"/>
  </w:num>
  <w:num w:numId="3" w16cid:durableId="128205504">
    <w:abstractNumId w:val="9"/>
  </w:num>
  <w:num w:numId="4" w16cid:durableId="654185090">
    <w:abstractNumId w:val="7"/>
  </w:num>
  <w:num w:numId="5" w16cid:durableId="703991625">
    <w:abstractNumId w:val="16"/>
  </w:num>
  <w:num w:numId="6" w16cid:durableId="1793284398">
    <w:abstractNumId w:val="10"/>
  </w:num>
  <w:num w:numId="7" w16cid:durableId="1357462781">
    <w:abstractNumId w:val="11"/>
  </w:num>
  <w:num w:numId="8" w16cid:durableId="485245988">
    <w:abstractNumId w:val="11"/>
  </w:num>
  <w:num w:numId="9" w16cid:durableId="1626351977">
    <w:abstractNumId w:val="0"/>
  </w:num>
  <w:num w:numId="10" w16cid:durableId="900944572">
    <w:abstractNumId w:val="19"/>
  </w:num>
  <w:num w:numId="11" w16cid:durableId="2130471297">
    <w:abstractNumId w:val="5"/>
  </w:num>
  <w:num w:numId="12" w16cid:durableId="1472283269">
    <w:abstractNumId w:val="21"/>
  </w:num>
  <w:num w:numId="13" w16cid:durableId="344940570">
    <w:abstractNumId w:val="13"/>
  </w:num>
  <w:num w:numId="14" w16cid:durableId="646252838">
    <w:abstractNumId w:val="6"/>
  </w:num>
  <w:num w:numId="15" w16cid:durableId="1742294682">
    <w:abstractNumId w:val="4"/>
  </w:num>
  <w:num w:numId="16" w16cid:durableId="931666320">
    <w:abstractNumId w:val="18"/>
  </w:num>
  <w:num w:numId="17" w16cid:durableId="2042514672">
    <w:abstractNumId w:val="12"/>
  </w:num>
  <w:num w:numId="18" w16cid:durableId="1614357352">
    <w:abstractNumId w:val="2"/>
  </w:num>
  <w:num w:numId="19" w16cid:durableId="544760034">
    <w:abstractNumId w:val="20"/>
  </w:num>
  <w:num w:numId="20" w16cid:durableId="92170221">
    <w:abstractNumId w:val="1"/>
  </w:num>
  <w:num w:numId="21" w16cid:durableId="1161697103">
    <w:abstractNumId w:val="17"/>
  </w:num>
  <w:num w:numId="22" w16cid:durableId="1871911448">
    <w:abstractNumId w:val="14"/>
  </w:num>
  <w:num w:numId="23" w16cid:durableId="438918243">
    <w:abstractNumId w:val="15"/>
  </w:num>
  <w:num w:numId="24" w16cid:durableId="1261915980">
    <w:abstractNumId w:val="3"/>
  </w:num>
  <w:num w:numId="25" w16cid:durableId="645010730">
    <w:abstractNumId w:val="8"/>
  </w:num>
  <w:num w:numId="26" w16cid:durableId="7079909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74D6"/>
    <w:rsid w:val="00007C7C"/>
    <w:rsid w:val="000101F4"/>
    <w:rsid w:val="00010BD4"/>
    <w:rsid w:val="00010F60"/>
    <w:rsid w:val="00014E1E"/>
    <w:rsid w:val="00020674"/>
    <w:rsid w:val="00023A0A"/>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5203"/>
    <w:rsid w:val="00050ABA"/>
    <w:rsid w:val="00050DC2"/>
    <w:rsid w:val="00051E29"/>
    <w:rsid w:val="00051F80"/>
    <w:rsid w:val="00052B3E"/>
    <w:rsid w:val="000550A2"/>
    <w:rsid w:val="000562AA"/>
    <w:rsid w:val="00057098"/>
    <w:rsid w:val="0006148A"/>
    <w:rsid w:val="00061B7F"/>
    <w:rsid w:val="00062C82"/>
    <w:rsid w:val="000645BD"/>
    <w:rsid w:val="00064EF2"/>
    <w:rsid w:val="000662B3"/>
    <w:rsid w:val="000701D8"/>
    <w:rsid w:val="00072191"/>
    <w:rsid w:val="00073627"/>
    <w:rsid w:val="00074D61"/>
    <w:rsid w:val="000756AC"/>
    <w:rsid w:val="00081158"/>
    <w:rsid w:val="00081406"/>
    <w:rsid w:val="00081DCB"/>
    <w:rsid w:val="00084F44"/>
    <w:rsid w:val="0008510A"/>
    <w:rsid w:val="00085E9D"/>
    <w:rsid w:val="00086AA4"/>
    <w:rsid w:val="0009130A"/>
    <w:rsid w:val="00092664"/>
    <w:rsid w:val="00093E25"/>
    <w:rsid w:val="0009778A"/>
    <w:rsid w:val="00097C38"/>
    <w:rsid w:val="000A04CE"/>
    <w:rsid w:val="000A1066"/>
    <w:rsid w:val="000A12EF"/>
    <w:rsid w:val="000A145F"/>
    <w:rsid w:val="000A4040"/>
    <w:rsid w:val="000A6F8B"/>
    <w:rsid w:val="000B1108"/>
    <w:rsid w:val="000B2060"/>
    <w:rsid w:val="000B20AF"/>
    <w:rsid w:val="000B554A"/>
    <w:rsid w:val="000B68CF"/>
    <w:rsid w:val="000B69E9"/>
    <w:rsid w:val="000C041C"/>
    <w:rsid w:val="000C0AC9"/>
    <w:rsid w:val="000C239A"/>
    <w:rsid w:val="000C2461"/>
    <w:rsid w:val="000C2787"/>
    <w:rsid w:val="000C3BFB"/>
    <w:rsid w:val="000C4193"/>
    <w:rsid w:val="000C42E8"/>
    <w:rsid w:val="000C4FA1"/>
    <w:rsid w:val="000C66D1"/>
    <w:rsid w:val="000D12D3"/>
    <w:rsid w:val="000D18B7"/>
    <w:rsid w:val="000E2171"/>
    <w:rsid w:val="000E2487"/>
    <w:rsid w:val="000E2CE6"/>
    <w:rsid w:val="000E4570"/>
    <w:rsid w:val="000E4A32"/>
    <w:rsid w:val="000E666E"/>
    <w:rsid w:val="000F4C93"/>
    <w:rsid w:val="000F6425"/>
    <w:rsid w:val="00101713"/>
    <w:rsid w:val="00101ADF"/>
    <w:rsid w:val="001033CB"/>
    <w:rsid w:val="001043E5"/>
    <w:rsid w:val="00106474"/>
    <w:rsid w:val="00107AA3"/>
    <w:rsid w:val="00110985"/>
    <w:rsid w:val="00114532"/>
    <w:rsid w:val="00115E6A"/>
    <w:rsid w:val="001201B5"/>
    <w:rsid w:val="001201D1"/>
    <w:rsid w:val="00121507"/>
    <w:rsid w:val="00123596"/>
    <w:rsid w:val="001236DC"/>
    <w:rsid w:val="00123CE0"/>
    <w:rsid w:val="00124E70"/>
    <w:rsid w:val="00125230"/>
    <w:rsid w:val="001257CC"/>
    <w:rsid w:val="00127CD0"/>
    <w:rsid w:val="00127D59"/>
    <w:rsid w:val="00127D66"/>
    <w:rsid w:val="001301FD"/>
    <w:rsid w:val="0013102B"/>
    <w:rsid w:val="00131103"/>
    <w:rsid w:val="00131548"/>
    <w:rsid w:val="00131DAD"/>
    <w:rsid w:val="0013348A"/>
    <w:rsid w:val="00133E47"/>
    <w:rsid w:val="00134150"/>
    <w:rsid w:val="001351FE"/>
    <w:rsid w:val="00135451"/>
    <w:rsid w:val="0013623D"/>
    <w:rsid w:val="001366DC"/>
    <w:rsid w:val="00136DEA"/>
    <w:rsid w:val="00137154"/>
    <w:rsid w:val="00140056"/>
    <w:rsid w:val="00141293"/>
    <w:rsid w:val="001413CE"/>
    <w:rsid w:val="001435EF"/>
    <w:rsid w:val="00143867"/>
    <w:rsid w:val="00147882"/>
    <w:rsid w:val="00155444"/>
    <w:rsid w:val="00155C9C"/>
    <w:rsid w:val="00155CA2"/>
    <w:rsid w:val="001600A8"/>
    <w:rsid w:val="00160D85"/>
    <w:rsid w:val="00160E88"/>
    <w:rsid w:val="00162322"/>
    <w:rsid w:val="00166F66"/>
    <w:rsid w:val="00171ACD"/>
    <w:rsid w:val="00172FFE"/>
    <w:rsid w:val="00181B19"/>
    <w:rsid w:val="0018256F"/>
    <w:rsid w:val="00185D28"/>
    <w:rsid w:val="00190BBD"/>
    <w:rsid w:val="00191E20"/>
    <w:rsid w:val="00192957"/>
    <w:rsid w:val="00193DBC"/>
    <w:rsid w:val="00194834"/>
    <w:rsid w:val="001A20B8"/>
    <w:rsid w:val="001A2415"/>
    <w:rsid w:val="001A286C"/>
    <w:rsid w:val="001A340C"/>
    <w:rsid w:val="001A3A42"/>
    <w:rsid w:val="001A57BF"/>
    <w:rsid w:val="001A5C5E"/>
    <w:rsid w:val="001A6C36"/>
    <w:rsid w:val="001A7172"/>
    <w:rsid w:val="001B01B7"/>
    <w:rsid w:val="001B0A2C"/>
    <w:rsid w:val="001B1131"/>
    <w:rsid w:val="001B1BA9"/>
    <w:rsid w:val="001B2EC9"/>
    <w:rsid w:val="001B331D"/>
    <w:rsid w:val="001B406E"/>
    <w:rsid w:val="001B4CB7"/>
    <w:rsid w:val="001B55FC"/>
    <w:rsid w:val="001B6108"/>
    <w:rsid w:val="001B6874"/>
    <w:rsid w:val="001B7CE2"/>
    <w:rsid w:val="001C1190"/>
    <w:rsid w:val="001C16AB"/>
    <w:rsid w:val="001C20BD"/>
    <w:rsid w:val="001C37F5"/>
    <w:rsid w:val="001C4203"/>
    <w:rsid w:val="001C5B8D"/>
    <w:rsid w:val="001C655C"/>
    <w:rsid w:val="001C66B0"/>
    <w:rsid w:val="001C6BC3"/>
    <w:rsid w:val="001C6ED4"/>
    <w:rsid w:val="001D0C27"/>
    <w:rsid w:val="001D2E3D"/>
    <w:rsid w:val="001D4073"/>
    <w:rsid w:val="001D5206"/>
    <w:rsid w:val="001D528F"/>
    <w:rsid w:val="001E1901"/>
    <w:rsid w:val="001E2533"/>
    <w:rsid w:val="001E4705"/>
    <w:rsid w:val="001E6922"/>
    <w:rsid w:val="001E6C4E"/>
    <w:rsid w:val="001E72EC"/>
    <w:rsid w:val="001E7BD9"/>
    <w:rsid w:val="001F0BD5"/>
    <w:rsid w:val="001F18F3"/>
    <w:rsid w:val="001F1FBC"/>
    <w:rsid w:val="001F3F33"/>
    <w:rsid w:val="001F5A85"/>
    <w:rsid w:val="0020613C"/>
    <w:rsid w:val="00206339"/>
    <w:rsid w:val="00207A05"/>
    <w:rsid w:val="002107C1"/>
    <w:rsid w:val="00213D38"/>
    <w:rsid w:val="00213DD2"/>
    <w:rsid w:val="00215362"/>
    <w:rsid w:val="002172D5"/>
    <w:rsid w:val="00221070"/>
    <w:rsid w:val="00221C79"/>
    <w:rsid w:val="0022223F"/>
    <w:rsid w:val="00222DEE"/>
    <w:rsid w:val="0022307B"/>
    <w:rsid w:val="00223283"/>
    <w:rsid w:val="00223525"/>
    <w:rsid w:val="00223DD6"/>
    <w:rsid w:val="002262AF"/>
    <w:rsid w:val="0022662A"/>
    <w:rsid w:val="002307BD"/>
    <w:rsid w:val="00232317"/>
    <w:rsid w:val="002372F5"/>
    <w:rsid w:val="00240E0D"/>
    <w:rsid w:val="00240FF7"/>
    <w:rsid w:val="00242727"/>
    <w:rsid w:val="0024651D"/>
    <w:rsid w:val="00246C78"/>
    <w:rsid w:val="00247963"/>
    <w:rsid w:val="00252CDC"/>
    <w:rsid w:val="00252D4B"/>
    <w:rsid w:val="002545BB"/>
    <w:rsid w:val="00255E7C"/>
    <w:rsid w:val="00256276"/>
    <w:rsid w:val="00256E48"/>
    <w:rsid w:val="00257953"/>
    <w:rsid w:val="002619D0"/>
    <w:rsid w:val="00261C9B"/>
    <w:rsid w:val="00264222"/>
    <w:rsid w:val="0026576F"/>
    <w:rsid w:val="002662AF"/>
    <w:rsid w:val="00271E5E"/>
    <w:rsid w:val="00272EDC"/>
    <w:rsid w:val="002768C4"/>
    <w:rsid w:val="00277942"/>
    <w:rsid w:val="00277C71"/>
    <w:rsid w:val="00280FCB"/>
    <w:rsid w:val="0028232A"/>
    <w:rsid w:val="0028435B"/>
    <w:rsid w:val="00285D93"/>
    <w:rsid w:val="00286103"/>
    <w:rsid w:val="002877C5"/>
    <w:rsid w:val="00291F94"/>
    <w:rsid w:val="00293BF1"/>
    <w:rsid w:val="00297DC6"/>
    <w:rsid w:val="002A434B"/>
    <w:rsid w:val="002A5218"/>
    <w:rsid w:val="002A79D6"/>
    <w:rsid w:val="002B17B3"/>
    <w:rsid w:val="002B2048"/>
    <w:rsid w:val="002B2325"/>
    <w:rsid w:val="002B372A"/>
    <w:rsid w:val="002B40FB"/>
    <w:rsid w:val="002B5FFA"/>
    <w:rsid w:val="002B69FA"/>
    <w:rsid w:val="002B6C32"/>
    <w:rsid w:val="002B70EC"/>
    <w:rsid w:val="002C1691"/>
    <w:rsid w:val="002C1C01"/>
    <w:rsid w:val="002C330C"/>
    <w:rsid w:val="002C70F2"/>
    <w:rsid w:val="002D07A1"/>
    <w:rsid w:val="002D1487"/>
    <w:rsid w:val="002D1C7A"/>
    <w:rsid w:val="002D30F8"/>
    <w:rsid w:val="002D440D"/>
    <w:rsid w:val="002D7077"/>
    <w:rsid w:val="002D74A8"/>
    <w:rsid w:val="002E06E6"/>
    <w:rsid w:val="002E216C"/>
    <w:rsid w:val="002E2BA7"/>
    <w:rsid w:val="002E2E80"/>
    <w:rsid w:val="002E3FA5"/>
    <w:rsid w:val="002E59B9"/>
    <w:rsid w:val="002E7D6A"/>
    <w:rsid w:val="002F0D24"/>
    <w:rsid w:val="002F3106"/>
    <w:rsid w:val="002F341F"/>
    <w:rsid w:val="002F4C3E"/>
    <w:rsid w:val="002F679B"/>
    <w:rsid w:val="003007BB"/>
    <w:rsid w:val="00300EF9"/>
    <w:rsid w:val="0030298F"/>
    <w:rsid w:val="00303D89"/>
    <w:rsid w:val="00304C4A"/>
    <w:rsid w:val="00311374"/>
    <w:rsid w:val="0031329E"/>
    <w:rsid w:val="003149AE"/>
    <w:rsid w:val="00315ADB"/>
    <w:rsid w:val="00316C15"/>
    <w:rsid w:val="00317F04"/>
    <w:rsid w:val="00320750"/>
    <w:rsid w:val="00323611"/>
    <w:rsid w:val="003252BB"/>
    <w:rsid w:val="00325583"/>
    <w:rsid w:val="00326D8D"/>
    <w:rsid w:val="003314BF"/>
    <w:rsid w:val="0033270A"/>
    <w:rsid w:val="00332D0E"/>
    <w:rsid w:val="00335B2D"/>
    <w:rsid w:val="00335C97"/>
    <w:rsid w:val="00340904"/>
    <w:rsid w:val="0034157D"/>
    <w:rsid w:val="00342744"/>
    <w:rsid w:val="00343269"/>
    <w:rsid w:val="003434A0"/>
    <w:rsid w:val="0034405D"/>
    <w:rsid w:val="00344529"/>
    <w:rsid w:val="00345A4B"/>
    <w:rsid w:val="00345EE2"/>
    <w:rsid w:val="00353395"/>
    <w:rsid w:val="003541DD"/>
    <w:rsid w:val="003556DD"/>
    <w:rsid w:val="00355CC4"/>
    <w:rsid w:val="003601E0"/>
    <w:rsid w:val="00361384"/>
    <w:rsid w:val="003623A2"/>
    <w:rsid w:val="00363BBB"/>
    <w:rsid w:val="00364401"/>
    <w:rsid w:val="00364704"/>
    <w:rsid w:val="00364F83"/>
    <w:rsid w:val="00366141"/>
    <w:rsid w:val="00366687"/>
    <w:rsid w:val="003704D5"/>
    <w:rsid w:val="00370F0D"/>
    <w:rsid w:val="00373ECE"/>
    <w:rsid w:val="00374C05"/>
    <w:rsid w:val="00376E21"/>
    <w:rsid w:val="00377406"/>
    <w:rsid w:val="00380A79"/>
    <w:rsid w:val="00380F2A"/>
    <w:rsid w:val="003814A4"/>
    <w:rsid w:val="00381ED2"/>
    <w:rsid w:val="00381EF2"/>
    <w:rsid w:val="003823A5"/>
    <w:rsid w:val="003842E4"/>
    <w:rsid w:val="00384341"/>
    <w:rsid w:val="00384B13"/>
    <w:rsid w:val="003870DD"/>
    <w:rsid w:val="00394072"/>
    <w:rsid w:val="00394BA8"/>
    <w:rsid w:val="00395200"/>
    <w:rsid w:val="0039662F"/>
    <w:rsid w:val="003A367C"/>
    <w:rsid w:val="003A3733"/>
    <w:rsid w:val="003A4888"/>
    <w:rsid w:val="003A50EF"/>
    <w:rsid w:val="003B0549"/>
    <w:rsid w:val="003B25FA"/>
    <w:rsid w:val="003B2AF8"/>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19E2"/>
    <w:rsid w:val="003D2419"/>
    <w:rsid w:val="003E162D"/>
    <w:rsid w:val="003E17DD"/>
    <w:rsid w:val="003E1D03"/>
    <w:rsid w:val="003E31B8"/>
    <w:rsid w:val="003E745A"/>
    <w:rsid w:val="003E7D05"/>
    <w:rsid w:val="003F0415"/>
    <w:rsid w:val="003F1464"/>
    <w:rsid w:val="00401A9C"/>
    <w:rsid w:val="004030DD"/>
    <w:rsid w:val="004045F8"/>
    <w:rsid w:val="004063B2"/>
    <w:rsid w:val="00406ECB"/>
    <w:rsid w:val="0040759F"/>
    <w:rsid w:val="00407B03"/>
    <w:rsid w:val="00410DB0"/>
    <w:rsid w:val="00411C7F"/>
    <w:rsid w:val="00412D3F"/>
    <w:rsid w:val="004130C6"/>
    <w:rsid w:val="004133C6"/>
    <w:rsid w:val="00413F8E"/>
    <w:rsid w:val="004151E2"/>
    <w:rsid w:val="00415545"/>
    <w:rsid w:val="00415661"/>
    <w:rsid w:val="00415AD4"/>
    <w:rsid w:val="00416EBB"/>
    <w:rsid w:val="0042177A"/>
    <w:rsid w:val="004217E8"/>
    <w:rsid w:val="00421B0E"/>
    <w:rsid w:val="00422DF4"/>
    <w:rsid w:val="00423D68"/>
    <w:rsid w:val="00424F01"/>
    <w:rsid w:val="00424FD5"/>
    <w:rsid w:val="00430428"/>
    <w:rsid w:val="004304C4"/>
    <w:rsid w:val="00430C1F"/>
    <w:rsid w:val="00432AA3"/>
    <w:rsid w:val="004338B1"/>
    <w:rsid w:val="00435981"/>
    <w:rsid w:val="00435D77"/>
    <w:rsid w:val="0043633D"/>
    <w:rsid w:val="004372FE"/>
    <w:rsid w:val="004411C3"/>
    <w:rsid w:val="00441411"/>
    <w:rsid w:val="0044272A"/>
    <w:rsid w:val="00444C97"/>
    <w:rsid w:val="00445E35"/>
    <w:rsid w:val="00447CDE"/>
    <w:rsid w:val="00451355"/>
    <w:rsid w:val="0045165E"/>
    <w:rsid w:val="00455AA5"/>
    <w:rsid w:val="00455BD3"/>
    <w:rsid w:val="00455C89"/>
    <w:rsid w:val="00460FC5"/>
    <w:rsid w:val="00462C50"/>
    <w:rsid w:val="004669C3"/>
    <w:rsid w:val="00467BE9"/>
    <w:rsid w:val="00471810"/>
    <w:rsid w:val="00472A82"/>
    <w:rsid w:val="0047444C"/>
    <w:rsid w:val="00474A78"/>
    <w:rsid w:val="004751A1"/>
    <w:rsid w:val="004752EA"/>
    <w:rsid w:val="0047779F"/>
    <w:rsid w:val="0048215F"/>
    <w:rsid w:val="00482F56"/>
    <w:rsid w:val="00486812"/>
    <w:rsid w:val="004914E1"/>
    <w:rsid w:val="0049188E"/>
    <w:rsid w:val="00491BC9"/>
    <w:rsid w:val="00491CD8"/>
    <w:rsid w:val="00493988"/>
    <w:rsid w:val="00493DBB"/>
    <w:rsid w:val="004942FC"/>
    <w:rsid w:val="00497B13"/>
    <w:rsid w:val="004A3BAB"/>
    <w:rsid w:val="004A5282"/>
    <w:rsid w:val="004A7953"/>
    <w:rsid w:val="004B04AD"/>
    <w:rsid w:val="004B0AE2"/>
    <w:rsid w:val="004B47F8"/>
    <w:rsid w:val="004B5FF7"/>
    <w:rsid w:val="004B7656"/>
    <w:rsid w:val="004C13B7"/>
    <w:rsid w:val="004C1E14"/>
    <w:rsid w:val="004C276F"/>
    <w:rsid w:val="004C2A25"/>
    <w:rsid w:val="004C36D6"/>
    <w:rsid w:val="004C417D"/>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F15EE"/>
    <w:rsid w:val="004F1A2D"/>
    <w:rsid w:val="004F221B"/>
    <w:rsid w:val="004F2398"/>
    <w:rsid w:val="004F24C3"/>
    <w:rsid w:val="004F24F4"/>
    <w:rsid w:val="004F2EF8"/>
    <w:rsid w:val="004F2F0A"/>
    <w:rsid w:val="004F2FE7"/>
    <w:rsid w:val="004F3C04"/>
    <w:rsid w:val="004F5E8D"/>
    <w:rsid w:val="004F6291"/>
    <w:rsid w:val="004F7442"/>
    <w:rsid w:val="005006C1"/>
    <w:rsid w:val="00502B4A"/>
    <w:rsid w:val="0050430A"/>
    <w:rsid w:val="00504BEB"/>
    <w:rsid w:val="005062CA"/>
    <w:rsid w:val="005117EA"/>
    <w:rsid w:val="005126A9"/>
    <w:rsid w:val="005130C0"/>
    <w:rsid w:val="005139BA"/>
    <w:rsid w:val="0051693F"/>
    <w:rsid w:val="00517AC8"/>
    <w:rsid w:val="005200CC"/>
    <w:rsid w:val="005202FB"/>
    <w:rsid w:val="0052113C"/>
    <w:rsid w:val="005214A1"/>
    <w:rsid w:val="005268F9"/>
    <w:rsid w:val="0053055B"/>
    <w:rsid w:val="005351E6"/>
    <w:rsid w:val="005424E4"/>
    <w:rsid w:val="00542F5D"/>
    <w:rsid w:val="00543C63"/>
    <w:rsid w:val="0054622C"/>
    <w:rsid w:val="00546FF2"/>
    <w:rsid w:val="00547A38"/>
    <w:rsid w:val="00551911"/>
    <w:rsid w:val="00553182"/>
    <w:rsid w:val="005532D6"/>
    <w:rsid w:val="00553813"/>
    <w:rsid w:val="0055402F"/>
    <w:rsid w:val="005553C7"/>
    <w:rsid w:val="00556DC8"/>
    <w:rsid w:val="0056147C"/>
    <w:rsid w:val="00561A2E"/>
    <w:rsid w:val="00562BE2"/>
    <w:rsid w:val="00562D1C"/>
    <w:rsid w:val="00563304"/>
    <w:rsid w:val="00564B7F"/>
    <w:rsid w:val="005654AD"/>
    <w:rsid w:val="005663D7"/>
    <w:rsid w:val="00575317"/>
    <w:rsid w:val="0057574A"/>
    <w:rsid w:val="00575875"/>
    <w:rsid w:val="00575C59"/>
    <w:rsid w:val="005767A5"/>
    <w:rsid w:val="005774B9"/>
    <w:rsid w:val="00584FAA"/>
    <w:rsid w:val="0058508F"/>
    <w:rsid w:val="00586472"/>
    <w:rsid w:val="00590266"/>
    <w:rsid w:val="0059156F"/>
    <w:rsid w:val="005915CC"/>
    <w:rsid w:val="00591CEC"/>
    <w:rsid w:val="0059221F"/>
    <w:rsid w:val="00592286"/>
    <w:rsid w:val="0059347B"/>
    <w:rsid w:val="005952A7"/>
    <w:rsid w:val="0059689C"/>
    <w:rsid w:val="0059696F"/>
    <w:rsid w:val="00597098"/>
    <w:rsid w:val="005A0B62"/>
    <w:rsid w:val="005A357F"/>
    <w:rsid w:val="005A3E17"/>
    <w:rsid w:val="005B06EB"/>
    <w:rsid w:val="005B0E48"/>
    <w:rsid w:val="005B1897"/>
    <w:rsid w:val="005B2CBB"/>
    <w:rsid w:val="005B3C92"/>
    <w:rsid w:val="005B61E6"/>
    <w:rsid w:val="005B767B"/>
    <w:rsid w:val="005B7CAD"/>
    <w:rsid w:val="005C3BC5"/>
    <w:rsid w:val="005C691D"/>
    <w:rsid w:val="005D1937"/>
    <w:rsid w:val="005D2427"/>
    <w:rsid w:val="005D5DC7"/>
    <w:rsid w:val="005D6699"/>
    <w:rsid w:val="005D70B0"/>
    <w:rsid w:val="005E00E0"/>
    <w:rsid w:val="005E1365"/>
    <w:rsid w:val="005E1473"/>
    <w:rsid w:val="005E147E"/>
    <w:rsid w:val="005E59BD"/>
    <w:rsid w:val="005E5C7E"/>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52D5"/>
    <w:rsid w:val="00625D68"/>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AD4"/>
    <w:rsid w:val="006511A7"/>
    <w:rsid w:val="0065251D"/>
    <w:rsid w:val="00654F6F"/>
    <w:rsid w:val="00656121"/>
    <w:rsid w:val="0066189D"/>
    <w:rsid w:val="00661A4F"/>
    <w:rsid w:val="00662773"/>
    <w:rsid w:val="00662D88"/>
    <w:rsid w:val="00667110"/>
    <w:rsid w:val="0066753A"/>
    <w:rsid w:val="00667584"/>
    <w:rsid w:val="006718FD"/>
    <w:rsid w:val="00674D79"/>
    <w:rsid w:val="00675933"/>
    <w:rsid w:val="0067596F"/>
    <w:rsid w:val="00675D64"/>
    <w:rsid w:val="00677470"/>
    <w:rsid w:val="00677A84"/>
    <w:rsid w:val="00680D9A"/>
    <w:rsid w:val="00682BA1"/>
    <w:rsid w:val="00684AF8"/>
    <w:rsid w:val="00684DED"/>
    <w:rsid w:val="00685F75"/>
    <w:rsid w:val="00686FC7"/>
    <w:rsid w:val="00690EC1"/>
    <w:rsid w:val="00697034"/>
    <w:rsid w:val="00697AE4"/>
    <w:rsid w:val="006A133A"/>
    <w:rsid w:val="006A2BB5"/>
    <w:rsid w:val="006A3954"/>
    <w:rsid w:val="006A6F13"/>
    <w:rsid w:val="006B085A"/>
    <w:rsid w:val="006B5B76"/>
    <w:rsid w:val="006B78F4"/>
    <w:rsid w:val="006B7E2A"/>
    <w:rsid w:val="006C1D7D"/>
    <w:rsid w:val="006C3066"/>
    <w:rsid w:val="006C4105"/>
    <w:rsid w:val="006D0A38"/>
    <w:rsid w:val="006D14E3"/>
    <w:rsid w:val="006D2484"/>
    <w:rsid w:val="006D2734"/>
    <w:rsid w:val="006D35EB"/>
    <w:rsid w:val="006D46BD"/>
    <w:rsid w:val="006D5F7A"/>
    <w:rsid w:val="006F0141"/>
    <w:rsid w:val="006F03B0"/>
    <w:rsid w:val="006F063F"/>
    <w:rsid w:val="006F06F0"/>
    <w:rsid w:val="006F3537"/>
    <w:rsid w:val="006F4619"/>
    <w:rsid w:val="006F6225"/>
    <w:rsid w:val="006F7D36"/>
    <w:rsid w:val="00706E00"/>
    <w:rsid w:val="007116C9"/>
    <w:rsid w:val="00712776"/>
    <w:rsid w:val="007138FB"/>
    <w:rsid w:val="007141CE"/>
    <w:rsid w:val="007169BB"/>
    <w:rsid w:val="0072062F"/>
    <w:rsid w:val="0072132B"/>
    <w:rsid w:val="007232AE"/>
    <w:rsid w:val="0072476C"/>
    <w:rsid w:val="00724F9B"/>
    <w:rsid w:val="007273C6"/>
    <w:rsid w:val="00730910"/>
    <w:rsid w:val="00730BD2"/>
    <w:rsid w:val="00732759"/>
    <w:rsid w:val="00732A67"/>
    <w:rsid w:val="00732AE5"/>
    <w:rsid w:val="00734F07"/>
    <w:rsid w:val="007425A2"/>
    <w:rsid w:val="007435FB"/>
    <w:rsid w:val="00744AD7"/>
    <w:rsid w:val="00745104"/>
    <w:rsid w:val="007533BD"/>
    <w:rsid w:val="00755551"/>
    <w:rsid w:val="00755E22"/>
    <w:rsid w:val="0075653C"/>
    <w:rsid w:val="007576FC"/>
    <w:rsid w:val="00757C96"/>
    <w:rsid w:val="00761B9D"/>
    <w:rsid w:val="00762D26"/>
    <w:rsid w:val="00763057"/>
    <w:rsid w:val="0076400B"/>
    <w:rsid w:val="00765F06"/>
    <w:rsid w:val="00767630"/>
    <w:rsid w:val="00771FF9"/>
    <w:rsid w:val="00777955"/>
    <w:rsid w:val="00783BC2"/>
    <w:rsid w:val="0078420B"/>
    <w:rsid w:val="00787FAA"/>
    <w:rsid w:val="00790B40"/>
    <w:rsid w:val="0079233E"/>
    <w:rsid w:val="00792EFC"/>
    <w:rsid w:val="00795A85"/>
    <w:rsid w:val="00795D56"/>
    <w:rsid w:val="007A30F0"/>
    <w:rsid w:val="007A3DA4"/>
    <w:rsid w:val="007A43ED"/>
    <w:rsid w:val="007A57A1"/>
    <w:rsid w:val="007A60F2"/>
    <w:rsid w:val="007A7984"/>
    <w:rsid w:val="007A7C8B"/>
    <w:rsid w:val="007B09FF"/>
    <w:rsid w:val="007B1E98"/>
    <w:rsid w:val="007B2BF1"/>
    <w:rsid w:val="007B31EF"/>
    <w:rsid w:val="007B35C2"/>
    <w:rsid w:val="007B6B6D"/>
    <w:rsid w:val="007C16F0"/>
    <w:rsid w:val="007C2157"/>
    <w:rsid w:val="007C233A"/>
    <w:rsid w:val="007C2FBE"/>
    <w:rsid w:val="007C4F12"/>
    <w:rsid w:val="007C59D5"/>
    <w:rsid w:val="007D00EE"/>
    <w:rsid w:val="007D1366"/>
    <w:rsid w:val="007D3AA8"/>
    <w:rsid w:val="007D426C"/>
    <w:rsid w:val="007D5CDD"/>
    <w:rsid w:val="007D5CE2"/>
    <w:rsid w:val="007D6A5E"/>
    <w:rsid w:val="007E0B8C"/>
    <w:rsid w:val="007E1E94"/>
    <w:rsid w:val="007E3F02"/>
    <w:rsid w:val="007E4169"/>
    <w:rsid w:val="007E4877"/>
    <w:rsid w:val="007E67C6"/>
    <w:rsid w:val="007F215E"/>
    <w:rsid w:val="007F3D6F"/>
    <w:rsid w:val="007F78AE"/>
    <w:rsid w:val="007F7BBB"/>
    <w:rsid w:val="00801C48"/>
    <w:rsid w:val="0080374A"/>
    <w:rsid w:val="00804DDE"/>
    <w:rsid w:val="00804F96"/>
    <w:rsid w:val="0080627A"/>
    <w:rsid w:val="00806AB3"/>
    <w:rsid w:val="00806C3D"/>
    <w:rsid w:val="00810793"/>
    <w:rsid w:val="00810D7F"/>
    <w:rsid w:val="00811539"/>
    <w:rsid w:val="008115D4"/>
    <w:rsid w:val="0081179E"/>
    <w:rsid w:val="00811F2D"/>
    <w:rsid w:val="008139FB"/>
    <w:rsid w:val="00814C2C"/>
    <w:rsid w:val="00820FE3"/>
    <w:rsid w:val="0082296A"/>
    <w:rsid w:val="00827301"/>
    <w:rsid w:val="00827677"/>
    <w:rsid w:val="008301BA"/>
    <w:rsid w:val="0083181A"/>
    <w:rsid w:val="00831B36"/>
    <w:rsid w:val="00837730"/>
    <w:rsid w:val="0084443F"/>
    <w:rsid w:val="008450F6"/>
    <w:rsid w:val="008469DE"/>
    <w:rsid w:val="008519DC"/>
    <w:rsid w:val="00852335"/>
    <w:rsid w:val="00857686"/>
    <w:rsid w:val="00857EAF"/>
    <w:rsid w:val="00857FAE"/>
    <w:rsid w:val="00861419"/>
    <w:rsid w:val="00862632"/>
    <w:rsid w:val="008654D3"/>
    <w:rsid w:val="00867574"/>
    <w:rsid w:val="0087058F"/>
    <w:rsid w:val="00870D68"/>
    <w:rsid w:val="00871519"/>
    <w:rsid w:val="0087438E"/>
    <w:rsid w:val="00874B72"/>
    <w:rsid w:val="00877C46"/>
    <w:rsid w:val="0088023E"/>
    <w:rsid w:val="00880C6D"/>
    <w:rsid w:val="0088389D"/>
    <w:rsid w:val="00886BE3"/>
    <w:rsid w:val="008873AA"/>
    <w:rsid w:val="00890EDF"/>
    <w:rsid w:val="0089160D"/>
    <w:rsid w:val="008921F1"/>
    <w:rsid w:val="00893467"/>
    <w:rsid w:val="008949BC"/>
    <w:rsid w:val="00895573"/>
    <w:rsid w:val="008A1537"/>
    <w:rsid w:val="008A1DF4"/>
    <w:rsid w:val="008A501B"/>
    <w:rsid w:val="008B1653"/>
    <w:rsid w:val="008B1B78"/>
    <w:rsid w:val="008B3670"/>
    <w:rsid w:val="008B4D54"/>
    <w:rsid w:val="008C17AB"/>
    <w:rsid w:val="008C205E"/>
    <w:rsid w:val="008C2F25"/>
    <w:rsid w:val="008C4256"/>
    <w:rsid w:val="008C5DEE"/>
    <w:rsid w:val="008C6D0D"/>
    <w:rsid w:val="008C7531"/>
    <w:rsid w:val="008D26E8"/>
    <w:rsid w:val="008D42F6"/>
    <w:rsid w:val="008D6C02"/>
    <w:rsid w:val="008D76E3"/>
    <w:rsid w:val="008E00BF"/>
    <w:rsid w:val="008E1819"/>
    <w:rsid w:val="008E1FF5"/>
    <w:rsid w:val="008E311C"/>
    <w:rsid w:val="008E682C"/>
    <w:rsid w:val="008E6C77"/>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7256"/>
    <w:rsid w:val="009105CF"/>
    <w:rsid w:val="00911414"/>
    <w:rsid w:val="00912F95"/>
    <w:rsid w:val="00912FB7"/>
    <w:rsid w:val="00914DBA"/>
    <w:rsid w:val="00915FA5"/>
    <w:rsid w:val="0092086A"/>
    <w:rsid w:val="00921D16"/>
    <w:rsid w:val="009231D9"/>
    <w:rsid w:val="0092659B"/>
    <w:rsid w:val="00926BCC"/>
    <w:rsid w:val="00926BF6"/>
    <w:rsid w:val="00926D90"/>
    <w:rsid w:val="00927B1A"/>
    <w:rsid w:val="00930838"/>
    <w:rsid w:val="00932756"/>
    <w:rsid w:val="00934181"/>
    <w:rsid w:val="0093457F"/>
    <w:rsid w:val="00934A9C"/>
    <w:rsid w:val="0093536F"/>
    <w:rsid w:val="0093747C"/>
    <w:rsid w:val="00941160"/>
    <w:rsid w:val="00942B0E"/>
    <w:rsid w:val="009444E6"/>
    <w:rsid w:val="009446ED"/>
    <w:rsid w:val="00944F4C"/>
    <w:rsid w:val="0094524F"/>
    <w:rsid w:val="009474B6"/>
    <w:rsid w:val="009504F8"/>
    <w:rsid w:val="00950887"/>
    <w:rsid w:val="00950B66"/>
    <w:rsid w:val="00952192"/>
    <w:rsid w:val="00952E18"/>
    <w:rsid w:val="0095379E"/>
    <w:rsid w:val="0095508A"/>
    <w:rsid w:val="00955F32"/>
    <w:rsid w:val="00955FD8"/>
    <w:rsid w:val="00957549"/>
    <w:rsid w:val="00957DAC"/>
    <w:rsid w:val="009626C5"/>
    <w:rsid w:val="009641B2"/>
    <w:rsid w:val="00965477"/>
    <w:rsid w:val="00966A5F"/>
    <w:rsid w:val="00966AA0"/>
    <w:rsid w:val="009702FA"/>
    <w:rsid w:val="00971321"/>
    <w:rsid w:val="009753AF"/>
    <w:rsid w:val="00977280"/>
    <w:rsid w:val="0098246E"/>
    <w:rsid w:val="009843DD"/>
    <w:rsid w:val="00985052"/>
    <w:rsid w:val="00985A16"/>
    <w:rsid w:val="00987DCD"/>
    <w:rsid w:val="00987F34"/>
    <w:rsid w:val="00991358"/>
    <w:rsid w:val="00992DBE"/>
    <w:rsid w:val="009939AD"/>
    <w:rsid w:val="009942FB"/>
    <w:rsid w:val="00994D9D"/>
    <w:rsid w:val="00994E07"/>
    <w:rsid w:val="00996C17"/>
    <w:rsid w:val="00996C40"/>
    <w:rsid w:val="009972D3"/>
    <w:rsid w:val="009A19D3"/>
    <w:rsid w:val="009A1B98"/>
    <w:rsid w:val="009A65B1"/>
    <w:rsid w:val="009A7C0D"/>
    <w:rsid w:val="009B3DCF"/>
    <w:rsid w:val="009B4C50"/>
    <w:rsid w:val="009B60A5"/>
    <w:rsid w:val="009B7B82"/>
    <w:rsid w:val="009C1BFC"/>
    <w:rsid w:val="009C2672"/>
    <w:rsid w:val="009C2A64"/>
    <w:rsid w:val="009C2C29"/>
    <w:rsid w:val="009C4FA1"/>
    <w:rsid w:val="009C73CC"/>
    <w:rsid w:val="009D0C95"/>
    <w:rsid w:val="009D10A8"/>
    <w:rsid w:val="009D3AFC"/>
    <w:rsid w:val="009D4466"/>
    <w:rsid w:val="009D493E"/>
    <w:rsid w:val="009D637D"/>
    <w:rsid w:val="009E03B3"/>
    <w:rsid w:val="009E13D7"/>
    <w:rsid w:val="009E2411"/>
    <w:rsid w:val="009E356D"/>
    <w:rsid w:val="009E378A"/>
    <w:rsid w:val="009E7C44"/>
    <w:rsid w:val="009F07C1"/>
    <w:rsid w:val="009F12AA"/>
    <w:rsid w:val="009F156F"/>
    <w:rsid w:val="009F1ECF"/>
    <w:rsid w:val="009F28CE"/>
    <w:rsid w:val="009F41FE"/>
    <w:rsid w:val="009F483F"/>
    <w:rsid w:val="009F58BE"/>
    <w:rsid w:val="009F663D"/>
    <w:rsid w:val="009F6DD5"/>
    <w:rsid w:val="009F79CB"/>
    <w:rsid w:val="00A00C16"/>
    <w:rsid w:val="00A012E6"/>
    <w:rsid w:val="00A01F2D"/>
    <w:rsid w:val="00A036EF"/>
    <w:rsid w:val="00A0497B"/>
    <w:rsid w:val="00A0759B"/>
    <w:rsid w:val="00A1112F"/>
    <w:rsid w:val="00A12E3D"/>
    <w:rsid w:val="00A13A31"/>
    <w:rsid w:val="00A15423"/>
    <w:rsid w:val="00A17715"/>
    <w:rsid w:val="00A21BD5"/>
    <w:rsid w:val="00A224EA"/>
    <w:rsid w:val="00A23061"/>
    <w:rsid w:val="00A2593C"/>
    <w:rsid w:val="00A27FA4"/>
    <w:rsid w:val="00A33901"/>
    <w:rsid w:val="00A35123"/>
    <w:rsid w:val="00A35A3A"/>
    <w:rsid w:val="00A360AA"/>
    <w:rsid w:val="00A36A97"/>
    <w:rsid w:val="00A36D4B"/>
    <w:rsid w:val="00A36F90"/>
    <w:rsid w:val="00A36FFB"/>
    <w:rsid w:val="00A37901"/>
    <w:rsid w:val="00A37A6F"/>
    <w:rsid w:val="00A37DB8"/>
    <w:rsid w:val="00A41581"/>
    <w:rsid w:val="00A425C2"/>
    <w:rsid w:val="00A43DB2"/>
    <w:rsid w:val="00A44DA1"/>
    <w:rsid w:val="00A46A54"/>
    <w:rsid w:val="00A46D55"/>
    <w:rsid w:val="00A47612"/>
    <w:rsid w:val="00A477EB"/>
    <w:rsid w:val="00A47A70"/>
    <w:rsid w:val="00A50122"/>
    <w:rsid w:val="00A52418"/>
    <w:rsid w:val="00A5273E"/>
    <w:rsid w:val="00A5565C"/>
    <w:rsid w:val="00A560A4"/>
    <w:rsid w:val="00A56EDF"/>
    <w:rsid w:val="00A60BCB"/>
    <w:rsid w:val="00A61245"/>
    <w:rsid w:val="00A61CC8"/>
    <w:rsid w:val="00A64978"/>
    <w:rsid w:val="00A65049"/>
    <w:rsid w:val="00A65D38"/>
    <w:rsid w:val="00A67C35"/>
    <w:rsid w:val="00A711EB"/>
    <w:rsid w:val="00A71F7A"/>
    <w:rsid w:val="00A7228F"/>
    <w:rsid w:val="00A74FE2"/>
    <w:rsid w:val="00A75909"/>
    <w:rsid w:val="00A826E2"/>
    <w:rsid w:val="00A8332C"/>
    <w:rsid w:val="00A8529F"/>
    <w:rsid w:val="00A857FB"/>
    <w:rsid w:val="00A863DE"/>
    <w:rsid w:val="00A867DD"/>
    <w:rsid w:val="00A86BB6"/>
    <w:rsid w:val="00A9030A"/>
    <w:rsid w:val="00A90903"/>
    <w:rsid w:val="00A90CED"/>
    <w:rsid w:val="00A933D8"/>
    <w:rsid w:val="00A9462B"/>
    <w:rsid w:val="00A95974"/>
    <w:rsid w:val="00A96B24"/>
    <w:rsid w:val="00AA0865"/>
    <w:rsid w:val="00AA1770"/>
    <w:rsid w:val="00AA26D4"/>
    <w:rsid w:val="00AA2CAA"/>
    <w:rsid w:val="00AB0FC4"/>
    <w:rsid w:val="00AB2B89"/>
    <w:rsid w:val="00AB3347"/>
    <w:rsid w:val="00AB4019"/>
    <w:rsid w:val="00AB4076"/>
    <w:rsid w:val="00AB6D0D"/>
    <w:rsid w:val="00AB7854"/>
    <w:rsid w:val="00AB7F93"/>
    <w:rsid w:val="00AC0180"/>
    <w:rsid w:val="00AC0854"/>
    <w:rsid w:val="00AC20B6"/>
    <w:rsid w:val="00AC3EE1"/>
    <w:rsid w:val="00AD070A"/>
    <w:rsid w:val="00AD070D"/>
    <w:rsid w:val="00AD0F75"/>
    <w:rsid w:val="00AD3059"/>
    <w:rsid w:val="00AD480B"/>
    <w:rsid w:val="00AD65D5"/>
    <w:rsid w:val="00AE1596"/>
    <w:rsid w:val="00AE25D1"/>
    <w:rsid w:val="00AE2E3D"/>
    <w:rsid w:val="00AE3462"/>
    <w:rsid w:val="00AE5A46"/>
    <w:rsid w:val="00AE73F5"/>
    <w:rsid w:val="00AE7C6E"/>
    <w:rsid w:val="00AF1210"/>
    <w:rsid w:val="00AF2345"/>
    <w:rsid w:val="00AF5840"/>
    <w:rsid w:val="00AF6A89"/>
    <w:rsid w:val="00AF7F46"/>
    <w:rsid w:val="00B00355"/>
    <w:rsid w:val="00B00BC8"/>
    <w:rsid w:val="00B01A24"/>
    <w:rsid w:val="00B01C91"/>
    <w:rsid w:val="00B02F7D"/>
    <w:rsid w:val="00B035C6"/>
    <w:rsid w:val="00B03B3E"/>
    <w:rsid w:val="00B10B15"/>
    <w:rsid w:val="00B10FD8"/>
    <w:rsid w:val="00B14219"/>
    <w:rsid w:val="00B144F2"/>
    <w:rsid w:val="00B14569"/>
    <w:rsid w:val="00B148E0"/>
    <w:rsid w:val="00B14946"/>
    <w:rsid w:val="00B15DC8"/>
    <w:rsid w:val="00B16798"/>
    <w:rsid w:val="00B23886"/>
    <w:rsid w:val="00B253DF"/>
    <w:rsid w:val="00B2545A"/>
    <w:rsid w:val="00B25615"/>
    <w:rsid w:val="00B27525"/>
    <w:rsid w:val="00B27A0C"/>
    <w:rsid w:val="00B30FC8"/>
    <w:rsid w:val="00B325D5"/>
    <w:rsid w:val="00B347BD"/>
    <w:rsid w:val="00B3591A"/>
    <w:rsid w:val="00B36AB8"/>
    <w:rsid w:val="00B41012"/>
    <w:rsid w:val="00B41D24"/>
    <w:rsid w:val="00B4215C"/>
    <w:rsid w:val="00B432F1"/>
    <w:rsid w:val="00B43575"/>
    <w:rsid w:val="00B435F3"/>
    <w:rsid w:val="00B44292"/>
    <w:rsid w:val="00B468DC"/>
    <w:rsid w:val="00B50057"/>
    <w:rsid w:val="00B51773"/>
    <w:rsid w:val="00B569D3"/>
    <w:rsid w:val="00B56DF6"/>
    <w:rsid w:val="00B57C4D"/>
    <w:rsid w:val="00B65100"/>
    <w:rsid w:val="00B6795B"/>
    <w:rsid w:val="00B71F68"/>
    <w:rsid w:val="00B75462"/>
    <w:rsid w:val="00B7687D"/>
    <w:rsid w:val="00B8027E"/>
    <w:rsid w:val="00B84861"/>
    <w:rsid w:val="00B84FAB"/>
    <w:rsid w:val="00B85B4B"/>
    <w:rsid w:val="00B86BD3"/>
    <w:rsid w:val="00B8784F"/>
    <w:rsid w:val="00B93877"/>
    <w:rsid w:val="00B95146"/>
    <w:rsid w:val="00B958F8"/>
    <w:rsid w:val="00B95F90"/>
    <w:rsid w:val="00B9603F"/>
    <w:rsid w:val="00B97052"/>
    <w:rsid w:val="00B9736A"/>
    <w:rsid w:val="00B97428"/>
    <w:rsid w:val="00B97FED"/>
    <w:rsid w:val="00BA2130"/>
    <w:rsid w:val="00BA3937"/>
    <w:rsid w:val="00BA4DD8"/>
    <w:rsid w:val="00BA56D6"/>
    <w:rsid w:val="00BA66EA"/>
    <w:rsid w:val="00BA7505"/>
    <w:rsid w:val="00BB1071"/>
    <w:rsid w:val="00BB1EE5"/>
    <w:rsid w:val="00BB26CD"/>
    <w:rsid w:val="00BB3206"/>
    <w:rsid w:val="00BB5689"/>
    <w:rsid w:val="00BB56F0"/>
    <w:rsid w:val="00BB5934"/>
    <w:rsid w:val="00BB71DB"/>
    <w:rsid w:val="00BC0E73"/>
    <w:rsid w:val="00BC7683"/>
    <w:rsid w:val="00BC7C19"/>
    <w:rsid w:val="00BD0F23"/>
    <w:rsid w:val="00BD10D8"/>
    <w:rsid w:val="00BD42D7"/>
    <w:rsid w:val="00BD456E"/>
    <w:rsid w:val="00BD60E2"/>
    <w:rsid w:val="00BE00B6"/>
    <w:rsid w:val="00BE05D4"/>
    <w:rsid w:val="00BE11AE"/>
    <w:rsid w:val="00BE2899"/>
    <w:rsid w:val="00BE41AC"/>
    <w:rsid w:val="00BE423B"/>
    <w:rsid w:val="00BE4898"/>
    <w:rsid w:val="00BE5510"/>
    <w:rsid w:val="00BE68DB"/>
    <w:rsid w:val="00BE6C4D"/>
    <w:rsid w:val="00BE78FC"/>
    <w:rsid w:val="00BF1676"/>
    <w:rsid w:val="00BF1B08"/>
    <w:rsid w:val="00BF2F54"/>
    <w:rsid w:val="00BF554A"/>
    <w:rsid w:val="00BF7691"/>
    <w:rsid w:val="00BF7B54"/>
    <w:rsid w:val="00C00719"/>
    <w:rsid w:val="00C01C7F"/>
    <w:rsid w:val="00C03D0E"/>
    <w:rsid w:val="00C04076"/>
    <w:rsid w:val="00C05973"/>
    <w:rsid w:val="00C06327"/>
    <w:rsid w:val="00C06A7D"/>
    <w:rsid w:val="00C10E61"/>
    <w:rsid w:val="00C148FE"/>
    <w:rsid w:val="00C149DC"/>
    <w:rsid w:val="00C1509D"/>
    <w:rsid w:val="00C16A83"/>
    <w:rsid w:val="00C17CE4"/>
    <w:rsid w:val="00C20D8F"/>
    <w:rsid w:val="00C21413"/>
    <w:rsid w:val="00C23D21"/>
    <w:rsid w:val="00C23F2E"/>
    <w:rsid w:val="00C252DA"/>
    <w:rsid w:val="00C25523"/>
    <w:rsid w:val="00C27A4D"/>
    <w:rsid w:val="00C313FF"/>
    <w:rsid w:val="00C340CA"/>
    <w:rsid w:val="00C35016"/>
    <w:rsid w:val="00C37035"/>
    <w:rsid w:val="00C40A1E"/>
    <w:rsid w:val="00C40C9E"/>
    <w:rsid w:val="00C412A8"/>
    <w:rsid w:val="00C45738"/>
    <w:rsid w:val="00C45B8B"/>
    <w:rsid w:val="00C470D3"/>
    <w:rsid w:val="00C50FCE"/>
    <w:rsid w:val="00C53C57"/>
    <w:rsid w:val="00C53CED"/>
    <w:rsid w:val="00C53E86"/>
    <w:rsid w:val="00C54700"/>
    <w:rsid w:val="00C55117"/>
    <w:rsid w:val="00C56382"/>
    <w:rsid w:val="00C5669D"/>
    <w:rsid w:val="00C60368"/>
    <w:rsid w:val="00C605F5"/>
    <w:rsid w:val="00C60C9C"/>
    <w:rsid w:val="00C616BD"/>
    <w:rsid w:val="00C64C92"/>
    <w:rsid w:val="00C64F37"/>
    <w:rsid w:val="00C6725B"/>
    <w:rsid w:val="00C7464B"/>
    <w:rsid w:val="00C757A2"/>
    <w:rsid w:val="00C759A1"/>
    <w:rsid w:val="00C75A5E"/>
    <w:rsid w:val="00C76743"/>
    <w:rsid w:val="00C77852"/>
    <w:rsid w:val="00C806F9"/>
    <w:rsid w:val="00C82F43"/>
    <w:rsid w:val="00C849C1"/>
    <w:rsid w:val="00C850EE"/>
    <w:rsid w:val="00C8770F"/>
    <w:rsid w:val="00C879E4"/>
    <w:rsid w:val="00C92550"/>
    <w:rsid w:val="00C94476"/>
    <w:rsid w:val="00CA0689"/>
    <w:rsid w:val="00CA176E"/>
    <w:rsid w:val="00CA2259"/>
    <w:rsid w:val="00CA36DF"/>
    <w:rsid w:val="00CA3994"/>
    <w:rsid w:val="00CA3D7C"/>
    <w:rsid w:val="00CA55E7"/>
    <w:rsid w:val="00CA663C"/>
    <w:rsid w:val="00CA6E4F"/>
    <w:rsid w:val="00CA7513"/>
    <w:rsid w:val="00CB1D9B"/>
    <w:rsid w:val="00CB2DA5"/>
    <w:rsid w:val="00CB3337"/>
    <w:rsid w:val="00CB352B"/>
    <w:rsid w:val="00CB658D"/>
    <w:rsid w:val="00CB714F"/>
    <w:rsid w:val="00CB717F"/>
    <w:rsid w:val="00CB7E1A"/>
    <w:rsid w:val="00CC021E"/>
    <w:rsid w:val="00CC35F7"/>
    <w:rsid w:val="00CC42DF"/>
    <w:rsid w:val="00CC56F4"/>
    <w:rsid w:val="00CD0592"/>
    <w:rsid w:val="00CD0E50"/>
    <w:rsid w:val="00CD2D19"/>
    <w:rsid w:val="00CE0847"/>
    <w:rsid w:val="00CE11F8"/>
    <w:rsid w:val="00CE24DE"/>
    <w:rsid w:val="00CE296B"/>
    <w:rsid w:val="00CE38DD"/>
    <w:rsid w:val="00CF2C98"/>
    <w:rsid w:val="00CF3A3A"/>
    <w:rsid w:val="00CF4796"/>
    <w:rsid w:val="00CF6E69"/>
    <w:rsid w:val="00D03218"/>
    <w:rsid w:val="00D063BD"/>
    <w:rsid w:val="00D06C48"/>
    <w:rsid w:val="00D06C6E"/>
    <w:rsid w:val="00D077B2"/>
    <w:rsid w:val="00D07858"/>
    <w:rsid w:val="00D1223B"/>
    <w:rsid w:val="00D15D44"/>
    <w:rsid w:val="00D16F8B"/>
    <w:rsid w:val="00D24931"/>
    <w:rsid w:val="00D25384"/>
    <w:rsid w:val="00D263C0"/>
    <w:rsid w:val="00D2718A"/>
    <w:rsid w:val="00D2766A"/>
    <w:rsid w:val="00D33C9F"/>
    <w:rsid w:val="00D373BC"/>
    <w:rsid w:val="00D378DF"/>
    <w:rsid w:val="00D40F43"/>
    <w:rsid w:val="00D43422"/>
    <w:rsid w:val="00D434A1"/>
    <w:rsid w:val="00D43D4B"/>
    <w:rsid w:val="00D44856"/>
    <w:rsid w:val="00D456A3"/>
    <w:rsid w:val="00D51963"/>
    <w:rsid w:val="00D53590"/>
    <w:rsid w:val="00D5370A"/>
    <w:rsid w:val="00D624E8"/>
    <w:rsid w:val="00D63C67"/>
    <w:rsid w:val="00D63C92"/>
    <w:rsid w:val="00D645E8"/>
    <w:rsid w:val="00D65550"/>
    <w:rsid w:val="00D66F6E"/>
    <w:rsid w:val="00D67650"/>
    <w:rsid w:val="00D71F4B"/>
    <w:rsid w:val="00D72F17"/>
    <w:rsid w:val="00D74582"/>
    <w:rsid w:val="00D74B08"/>
    <w:rsid w:val="00D751C7"/>
    <w:rsid w:val="00D76800"/>
    <w:rsid w:val="00D80769"/>
    <w:rsid w:val="00D8076E"/>
    <w:rsid w:val="00D80F0A"/>
    <w:rsid w:val="00D81F09"/>
    <w:rsid w:val="00D864D6"/>
    <w:rsid w:val="00D86A72"/>
    <w:rsid w:val="00D87D62"/>
    <w:rsid w:val="00D91684"/>
    <w:rsid w:val="00D93EFD"/>
    <w:rsid w:val="00D948B3"/>
    <w:rsid w:val="00D94A9E"/>
    <w:rsid w:val="00D95D18"/>
    <w:rsid w:val="00D96A83"/>
    <w:rsid w:val="00DA07F0"/>
    <w:rsid w:val="00DA185C"/>
    <w:rsid w:val="00DA49A0"/>
    <w:rsid w:val="00DA6E47"/>
    <w:rsid w:val="00DB03DD"/>
    <w:rsid w:val="00DB0FEC"/>
    <w:rsid w:val="00DB29D1"/>
    <w:rsid w:val="00DB2D33"/>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4EDA"/>
    <w:rsid w:val="00E06421"/>
    <w:rsid w:val="00E074EC"/>
    <w:rsid w:val="00E07CBA"/>
    <w:rsid w:val="00E108B8"/>
    <w:rsid w:val="00E11D2F"/>
    <w:rsid w:val="00E14541"/>
    <w:rsid w:val="00E15595"/>
    <w:rsid w:val="00E15DA8"/>
    <w:rsid w:val="00E16AE1"/>
    <w:rsid w:val="00E21685"/>
    <w:rsid w:val="00E21990"/>
    <w:rsid w:val="00E2278C"/>
    <w:rsid w:val="00E24F21"/>
    <w:rsid w:val="00E25C14"/>
    <w:rsid w:val="00E323F0"/>
    <w:rsid w:val="00E3244C"/>
    <w:rsid w:val="00E3268D"/>
    <w:rsid w:val="00E32FAB"/>
    <w:rsid w:val="00E348B9"/>
    <w:rsid w:val="00E34DF7"/>
    <w:rsid w:val="00E35CF9"/>
    <w:rsid w:val="00E42510"/>
    <w:rsid w:val="00E456A7"/>
    <w:rsid w:val="00E4780A"/>
    <w:rsid w:val="00E47ED8"/>
    <w:rsid w:val="00E47FBA"/>
    <w:rsid w:val="00E50E99"/>
    <w:rsid w:val="00E51929"/>
    <w:rsid w:val="00E52E1F"/>
    <w:rsid w:val="00E535AC"/>
    <w:rsid w:val="00E54AE3"/>
    <w:rsid w:val="00E5607C"/>
    <w:rsid w:val="00E56D73"/>
    <w:rsid w:val="00E570F1"/>
    <w:rsid w:val="00E602BD"/>
    <w:rsid w:val="00E60F7E"/>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4E3C"/>
    <w:rsid w:val="00E76204"/>
    <w:rsid w:val="00E77087"/>
    <w:rsid w:val="00E805AC"/>
    <w:rsid w:val="00E80633"/>
    <w:rsid w:val="00E811DB"/>
    <w:rsid w:val="00E8213F"/>
    <w:rsid w:val="00E86194"/>
    <w:rsid w:val="00E87031"/>
    <w:rsid w:val="00E90753"/>
    <w:rsid w:val="00E918A3"/>
    <w:rsid w:val="00E91A38"/>
    <w:rsid w:val="00E91A7C"/>
    <w:rsid w:val="00E92A8F"/>
    <w:rsid w:val="00E92C09"/>
    <w:rsid w:val="00E9349B"/>
    <w:rsid w:val="00E936DE"/>
    <w:rsid w:val="00E94BC7"/>
    <w:rsid w:val="00E94E61"/>
    <w:rsid w:val="00E97CCC"/>
    <w:rsid w:val="00E97D70"/>
    <w:rsid w:val="00E97E28"/>
    <w:rsid w:val="00EA066D"/>
    <w:rsid w:val="00EA0920"/>
    <w:rsid w:val="00EA1524"/>
    <w:rsid w:val="00EA366C"/>
    <w:rsid w:val="00EA3CD4"/>
    <w:rsid w:val="00EA3F36"/>
    <w:rsid w:val="00EA4AC1"/>
    <w:rsid w:val="00EA5F5E"/>
    <w:rsid w:val="00EA70DF"/>
    <w:rsid w:val="00EB045F"/>
    <w:rsid w:val="00EB126A"/>
    <w:rsid w:val="00EB2ED4"/>
    <w:rsid w:val="00EC11EC"/>
    <w:rsid w:val="00EC3A10"/>
    <w:rsid w:val="00EC61E7"/>
    <w:rsid w:val="00ED1061"/>
    <w:rsid w:val="00ED110D"/>
    <w:rsid w:val="00ED3C56"/>
    <w:rsid w:val="00ED4FBE"/>
    <w:rsid w:val="00ED5528"/>
    <w:rsid w:val="00ED6F2B"/>
    <w:rsid w:val="00ED73CD"/>
    <w:rsid w:val="00ED78B5"/>
    <w:rsid w:val="00EE06D8"/>
    <w:rsid w:val="00EE0869"/>
    <w:rsid w:val="00EE4330"/>
    <w:rsid w:val="00EF157C"/>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568C"/>
    <w:rsid w:val="00F16104"/>
    <w:rsid w:val="00F17422"/>
    <w:rsid w:val="00F203CA"/>
    <w:rsid w:val="00F2088B"/>
    <w:rsid w:val="00F218C4"/>
    <w:rsid w:val="00F22783"/>
    <w:rsid w:val="00F22E17"/>
    <w:rsid w:val="00F24CEA"/>
    <w:rsid w:val="00F25027"/>
    <w:rsid w:val="00F25AB6"/>
    <w:rsid w:val="00F276DC"/>
    <w:rsid w:val="00F3027D"/>
    <w:rsid w:val="00F330FE"/>
    <w:rsid w:val="00F34534"/>
    <w:rsid w:val="00F354DD"/>
    <w:rsid w:val="00F36B33"/>
    <w:rsid w:val="00F41513"/>
    <w:rsid w:val="00F4639D"/>
    <w:rsid w:val="00F518AE"/>
    <w:rsid w:val="00F51A19"/>
    <w:rsid w:val="00F53D0F"/>
    <w:rsid w:val="00F54A7C"/>
    <w:rsid w:val="00F63042"/>
    <w:rsid w:val="00F66437"/>
    <w:rsid w:val="00F67ACF"/>
    <w:rsid w:val="00F70CBD"/>
    <w:rsid w:val="00F72AC4"/>
    <w:rsid w:val="00F778A5"/>
    <w:rsid w:val="00F81046"/>
    <w:rsid w:val="00F810A4"/>
    <w:rsid w:val="00F829E1"/>
    <w:rsid w:val="00F8422B"/>
    <w:rsid w:val="00F84624"/>
    <w:rsid w:val="00F91028"/>
    <w:rsid w:val="00F921C6"/>
    <w:rsid w:val="00F922BE"/>
    <w:rsid w:val="00F92A56"/>
    <w:rsid w:val="00F944E3"/>
    <w:rsid w:val="00F94A4D"/>
    <w:rsid w:val="00F95ECD"/>
    <w:rsid w:val="00F96402"/>
    <w:rsid w:val="00F96807"/>
    <w:rsid w:val="00F96A69"/>
    <w:rsid w:val="00FA1593"/>
    <w:rsid w:val="00FA2AED"/>
    <w:rsid w:val="00FA4281"/>
    <w:rsid w:val="00FB092B"/>
    <w:rsid w:val="00FB11B6"/>
    <w:rsid w:val="00FB205B"/>
    <w:rsid w:val="00FB22A7"/>
    <w:rsid w:val="00FB32D4"/>
    <w:rsid w:val="00FB34C7"/>
    <w:rsid w:val="00FB3FEF"/>
    <w:rsid w:val="00FB4AAE"/>
    <w:rsid w:val="00FC1EE3"/>
    <w:rsid w:val="00FC4F83"/>
    <w:rsid w:val="00FC5A8C"/>
    <w:rsid w:val="00FC75BC"/>
    <w:rsid w:val="00FC76B6"/>
    <w:rsid w:val="00FC7B8E"/>
    <w:rsid w:val="00FD0017"/>
    <w:rsid w:val="00FD25B6"/>
    <w:rsid w:val="00FD3026"/>
    <w:rsid w:val="00FD446F"/>
    <w:rsid w:val="00FD456C"/>
    <w:rsid w:val="00FD625F"/>
    <w:rsid w:val="00FE0815"/>
    <w:rsid w:val="00FE226E"/>
    <w:rsid w:val="00FE2342"/>
    <w:rsid w:val="00FE2477"/>
    <w:rsid w:val="00FE5365"/>
    <w:rsid w:val="00FE652B"/>
    <w:rsid w:val="00FF25EB"/>
    <w:rsid w:val="00FF281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4D96AD77-9A2D-4989-9D2C-00B0D825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Cs w:val="24"/>
      <w:lang w:eastAsia="en-US"/>
    </w:rPr>
  </w:style>
  <w:style w:type="paragraph" w:styleId="Kop1">
    <w:name w:val="heading 1"/>
    <w:basedOn w:val="Standaard"/>
    <w:next w:val="Standaard"/>
    <w:qFormat/>
    <w:pPr>
      <w:keepNext/>
      <w:outlineLvl w:val="0"/>
    </w:pPr>
    <w:rPr>
      <w:b/>
      <w:bCs/>
      <w:sz w:val="24"/>
      <w:u w:val="single"/>
    </w:rPr>
  </w:style>
  <w:style w:type="paragraph" w:styleId="Kop3">
    <w:name w:val="heading 3"/>
    <w:basedOn w:val="Standaard"/>
    <w:next w:val="Standaard"/>
    <w:link w:val="Kop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320"/>
        <w:tab w:val="right" w:pos="8640"/>
      </w:tabs>
    </w:pPr>
  </w:style>
  <w:style w:type="paragraph" w:styleId="Voettekst">
    <w:name w:val="footer"/>
    <w:basedOn w:val="Standaard"/>
    <w:link w:val="VoettekstChar"/>
    <w:pPr>
      <w:tabs>
        <w:tab w:val="center" w:pos="4320"/>
        <w:tab w:val="right" w:pos="8640"/>
      </w:tabs>
    </w:pPr>
  </w:style>
  <w:style w:type="character" w:styleId="Paginanummer">
    <w:name w:val="page number"/>
    <w:basedOn w:val="Standaardalinea-lettertype"/>
  </w:style>
  <w:style w:type="character" w:styleId="Hyperlink">
    <w:name w:val="Hyperlink"/>
    <w:rPr>
      <w:color w:val="0000FF"/>
      <w:u w:val="single"/>
    </w:rPr>
  </w:style>
  <w:style w:type="paragraph" w:styleId="Plattetekst2">
    <w:name w:val="Body Text 2"/>
    <w:basedOn w:val="Standaard"/>
    <w:link w:val="Plattetekst2Char"/>
    <w:pPr>
      <w:spacing w:line="360" w:lineRule="auto"/>
    </w:pPr>
    <w:rPr>
      <w:sz w:val="24"/>
      <w:szCs w:val="20"/>
    </w:rPr>
  </w:style>
  <w:style w:type="paragraph" w:styleId="Ballontekst">
    <w:name w:val="Balloon Text"/>
    <w:basedOn w:val="Standaard"/>
    <w:semiHidden/>
    <w:rsid w:val="009C1BFC"/>
    <w:rPr>
      <w:rFonts w:ascii="Tahoma" w:hAnsi="Tahoma" w:cs="Tahoma"/>
      <w:sz w:val="16"/>
      <w:szCs w:val="16"/>
    </w:rPr>
  </w:style>
  <w:style w:type="character" w:styleId="Verwijzingopmerking">
    <w:name w:val="annotation reference"/>
    <w:semiHidden/>
    <w:rsid w:val="009C1BFC"/>
    <w:rPr>
      <w:sz w:val="16"/>
      <w:szCs w:val="16"/>
    </w:rPr>
  </w:style>
  <w:style w:type="paragraph" w:styleId="Tekstopmerking">
    <w:name w:val="annotation text"/>
    <w:basedOn w:val="Standaard"/>
    <w:link w:val="TekstopmerkingChar"/>
    <w:semiHidden/>
    <w:rsid w:val="009C1BFC"/>
    <w:rPr>
      <w:szCs w:val="20"/>
    </w:rPr>
  </w:style>
  <w:style w:type="paragraph" w:styleId="Onderwerpvanopmerking">
    <w:name w:val="annotation subject"/>
    <w:basedOn w:val="Tekstopmerking"/>
    <w:next w:val="Tekstopmerking"/>
    <w:semiHidden/>
    <w:rsid w:val="009C1BFC"/>
    <w:rPr>
      <w:b/>
      <w:bCs/>
    </w:rPr>
  </w:style>
  <w:style w:type="character" w:customStyle="1" w:styleId="Plattetekst2Char">
    <w:name w:val="Platte tekst 2 Char"/>
    <w:link w:val="Plattetekst2"/>
    <w:rsid w:val="008D26E8"/>
    <w:rPr>
      <w:sz w:val="24"/>
      <w:lang w:val="en-US" w:eastAsia="en-US" w:bidi="ar-SA"/>
    </w:rPr>
  </w:style>
  <w:style w:type="character" w:styleId="GevolgdeHyperlink">
    <w:name w:val="FollowedHyperlink"/>
    <w:rsid w:val="00D93EFD"/>
    <w:rPr>
      <w:color w:val="606420"/>
      <w:u w:val="single"/>
    </w:rPr>
  </w:style>
  <w:style w:type="paragraph" w:styleId="Lijstalinea">
    <w:name w:val="List Paragraph"/>
    <w:basedOn w:val="Standaard"/>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e">
    <w:name w:val="Revision"/>
    <w:hidden/>
    <w:uiPriority w:val="99"/>
    <w:semiHidden/>
    <w:rsid w:val="00A47A70"/>
    <w:rPr>
      <w:szCs w:val="24"/>
      <w:lang w:eastAsia="en-US"/>
    </w:rPr>
  </w:style>
  <w:style w:type="paragraph" w:styleId="Normaalweb">
    <w:name w:val="Normal (Web)"/>
    <w:basedOn w:val="Standaard"/>
    <w:uiPriority w:val="99"/>
    <w:unhideWhenUsed/>
    <w:rsid w:val="00E94BC7"/>
    <w:pPr>
      <w:spacing w:before="100" w:beforeAutospacing="1" w:after="100" w:afterAutospacing="1"/>
    </w:pPr>
    <w:rPr>
      <w:sz w:val="24"/>
      <w:lang w:eastAsia="en-GB"/>
    </w:rPr>
  </w:style>
  <w:style w:type="paragraph" w:styleId="Tekstzonderopmaak">
    <w:name w:val="Plain Text"/>
    <w:basedOn w:val="Standaard"/>
    <w:link w:val="TekstzonderopmaakChar"/>
    <w:rsid w:val="004304C4"/>
    <w:rPr>
      <w:rFonts w:ascii="Courier New" w:hAnsi="Courier New" w:cs="Courier New"/>
      <w:szCs w:val="20"/>
    </w:rPr>
  </w:style>
  <w:style w:type="character" w:customStyle="1" w:styleId="TekstzonderopmaakChar">
    <w:name w:val="Tekst zonder opmaak Char"/>
    <w:link w:val="Tekstzonderopmaak"/>
    <w:rsid w:val="004304C4"/>
    <w:rPr>
      <w:rFonts w:ascii="Courier New" w:hAnsi="Courier New" w:cs="Courier New"/>
      <w:lang w:eastAsia="en-US"/>
    </w:rPr>
  </w:style>
  <w:style w:type="table" w:styleId="Tabelraster">
    <w:name w:val="Table Grid"/>
    <w:basedOn w:val="Standaardtabe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link w:val="Voettekst"/>
    <w:rsid w:val="008C6D0D"/>
    <w:rPr>
      <w:szCs w:val="24"/>
      <w:lang w:val="en-GB" w:eastAsia="en-US"/>
    </w:rPr>
  </w:style>
  <w:style w:type="character" w:styleId="Onopgelostemelding">
    <w:name w:val="Unresolved Mention"/>
    <w:basedOn w:val="Standaardalinea-lettertype"/>
    <w:uiPriority w:val="99"/>
    <w:semiHidden/>
    <w:unhideWhenUsed/>
    <w:rsid w:val="00D51963"/>
    <w:rPr>
      <w:color w:val="605E5C"/>
      <w:shd w:val="clear" w:color="auto" w:fill="E1DFDD"/>
    </w:rPr>
  </w:style>
  <w:style w:type="character" w:customStyle="1" w:styleId="TekstopmerkingChar">
    <w:name w:val="Tekst opmerking Char"/>
    <w:basedOn w:val="Standaardalinea-lettertype"/>
    <w:link w:val="Tekstopmerking"/>
    <w:uiPriority w:val="99"/>
    <w:semiHidden/>
    <w:rsid w:val="002F679B"/>
    <w:rPr>
      <w:lang w:eastAsia="en-US"/>
    </w:rPr>
  </w:style>
  <w:style w:type="character" w:customStyle="1" w:styleId="Kop3Char">
    <w:name w:val="Kop 3 Char"/>
    <w:basedOn w:val="Standaardalinea-lettertype"/>
    <w:link w:val="Kop3"/>
    <w:semiHidden/>
    <w:rsid w:val="00BB26CD"/>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391881737">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67863393">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porate.ford.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rd.nl/handige-links/ik-wil/proefrit-aanvrag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fordnl@for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fordnl@ford.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linkedin.com/showcase/2409783/admin/" TargetMode="External"/><Relationship Id="rId2" Type="http://schemas.openxmlformats.org/officeDocument/2006/relationships/hyperlink" Target="https://www.instagram.com/fordnederland/" TargetMode="External"/><Relationship Id="rId1" Type="http://schemas.openxmlformats.org/officeDocument/2006/relationships/hyperlink" Target="https://www.facebook.com/fordnederland/" TargetMode="External"/><Relationship Id="rId4" Type="http://schemas.openxmlformats.org/officeDocument/2006/relationships/hyperlink" Target="https://www.youtube.com/user/Fordnederland"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linkedin.com/showcase/2409783/admin/" TargetMode="External"/><Relationship Id="rId2" Type="http://schemas.openxmlformats.org/officeDocument/2006/relationships/hyperlink" Target="https://www.instagram.com/fordnederland/" TargetMode="External"/><Relationship Id="rId1" Type="http://schemas.openxmlformats.org/officeDocument/2006/relationships/hyperlink" Target="https://www.facebook.com/fordnederland/" TargetMode="External"/><Relationship Id="rId4" Type="http://schemas.openxmlformats.org/officeDocument/2006/relationships/hyperlink" Target="https://www.youtube.com/user/Fordnederlan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b44e635-cb03-4ce0-9046-cde4336a5564" xsi:nil="true"/>
    <lcf76f155ced4ddcb4097134ff3c332f xmlns="9f1929c0-ae14-43a9-aefc-5a00b600f0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7" ma:contentTypeDescription="Create a new document." ma:contentTypeScope="" ma:versionID="e88681ba32a71e46058f77ddf66ca324">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34332c419047d691dc1c0b4579e4ef0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9fa474-926f-4f43-a48c-67fda2fa6811}" ma:internalName="TaxCatchAll" ma:showField="CatchAllData" ma:web="8b44e635-cb03-4ce0-9046-cde4336a5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2.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8b44e635-cb03-4ce0-9046-cde4336a5564"/>
    <ds:schemaRef ds:uri="9f1929c0-ae14-43a9-aefc-5a00b600f0e0"/>
  </ds:schemaRefs>
</ds:datastoreItem>
</file>

<file path=customXml/itemProps3.xml><?xml version="1.0" encoding="utf-8"?>
<ds:datastoreItem xmlns:ds="http://schemas.openxmlformats.org/officeDocument/2006/customXml" ds:itemID="{E45D413F-7145-44AE-B158-EF88B78D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FBE75-92C8-4854-BB59-BFEDDB017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755</Words>
  <Characters>4435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5180</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Pol, Sebastiaan (S.)</dc:creator>
  <cp:keywords/>
  <cp:lastModifiedBy>Kroon, Bodyn (B.)</cp:lastModifiedBy>
  <cp:revision>6</cp:revision>
  <dcterms:created xsi:type="dcterms:W3CDTF">2025-10-29T14:00:00Z</dcterms:created>
  <dcterms:modified xsi:type="dcterms:W3CDTF">2025-11-03T09:40:00Z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y fmtid="{D5CDD505-2E9C-101B-9397-08002B2CF9AE}" pid="4" name="GrammarlyDocumentId">
    <vt:lpwstr>18cc34ebf4200fd6234b0eed1eb5e627baea98cd67251727cc4696e289ab5100</vt:lpwstr>
  </property>
</Properties>
</file>