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BA72B" w14:textId="669159F1" w:rsidR="000C69E2" w:rsidRDefault="00064324" w:rsidP="00AB6D0D">
      <w:pPr>
        <w:pStyle w:val="BodyText2"/>
        <w:spacing w:line="240" w:lineRule="auto"/>
        <w:rPr>
          <w:rFonts w:ascii="Arial" w:hAnsi="Arial" w:cs="Arial"/>
          <w:b/>
          <w:bCs/>
          <w:sz w:val="32"/>
          <w:szCs w:val="32"/>
        </w:rPr>
      </w:pPr>
      <w:r>
        <w:rPr>
          <w:rFonts w:ascii="Arial" w:hAnsi="Arial" w:cs="Arial"/>
          <w:b/>
          <w:bCs/>
          <w:sz w:val="32"/>
          <w:szCs w:val="32"/>
        </w:rPr>
        <w:t>Meer kilometers, minder wachttijd</w:t>
      </w:r>
      <w:r w:rsidR="00AB75FF">
        <w:rPr>
          <w:rFonts w:ascii="Arial" w:hAnsi="Arial" w:cs="Arial"/>
          <w:b/>
          <w:bCs/>
          <w:sz w:val="32"/>
          <w:szCs w:val="32"/>
        </w:rPr>
        <w:t xml:space="preserve">: </w:t>
      </w:r>
      <w:r>
        <w:rPr>
          <w:rFonts w:ascii="Arial" w:hAnsi="Arial" w:cs="Arial"/>
          <w:b/>
          <w:bCs/>
          <w:sz w:val="32"/>
          <w:szCs w:val="32"/>
        </w:rPr>
        <w:t>Ford</w:t>
      </w:r>
      <w:r w:rsidRPr="00064324">
        <w:rPr>
          <w:rFonts w:ascii="Arial" w:hAnsi="Arial" w:cs="Arial"/>
          <w:b/>
          <w:bCs/>
          <w:sz w:val="32"/>
          <w:szCs w:val="32"/>
        </w:rPr>
        <w:t xml:space="preserve"> E-Transit Custom </w:t>
      </w:r>
      <w:r>
        <w:rPr>
          <w:rFonts w:ascii="Arial" w:hAnsi="Arial" w:cs="Arial"/>
          <w:b/>
          <w:bCs/>
          <w:sz w:val="32"/>
          <w:szCs w:val="32"/>
        </w:rPr>
        <w:t>geeft jouw werkdag een upgrade</w:t>
      </w:r>
    </w:p>
    <w:p w14:paraId="52A4CA9C" w14:textId="77777777" w:rsidR="00064324" w:rsidRPr="00A86917" w:rsidRDefault="00064324" w:rsidP="00AB6D0D">
      <w:pPr>
        <w:pStyle w:val="BodyText2"/>
        <w:spacing w:line="240" w:lineRule="auto"/>
        <w:rPr>
          <w:rFonts w:ascii="Arial" w:hAnsi="Arial" w:cs="Arial"/>
          <w:b/>
          <w:bCs/>
          <w:sz w:val="32"/>
          <w:szCs w:val="32"/>
        </w:rPr>
      </w:pPr>
    </w:p>
    <w:p w14:paraId="30AC8DFA" w14:textId="31886A41" w:rsidR="00064324" w:rsidRPr="00064324" w:rsidRDefault="00064324" w:rsidP="00064324">
      <w:pPr>
        <w:pStyle w:val="BodyText2"/>
        <w:numPr>
          <w:ilvl w:val="0"/>
          <w:numId w:val="2"/>
        </w:numPr>
        <w:spacing w:line="276" w:lineRule="auto"/>
        <w:rPr>
          <w:rFonts w:ascii="Arial" w:hAnsi="Arial" w:cs="Arial"/>
          <w:sz w:val="22"/>
          <w:szCs w:val="22"/>
        </w:rPr>
      </w:pPr>
      <w:r>
        <w:rPr>
          <w:rFonts w:ascii="Arial" w:hAnsi="Arial" w:cs="Arial"/>
          <w:sz w:val="22"/>
          <w:szCs w:val="22"/>
        </w:rPr>
        <w:t>De</w:t>
      </w:r>
      <w:r w:rsidRPr="00064324">
        <w:rPr>
          <w:rFonts w:ascii="Arial" w:hAnsi="Arial" w:cs="Arial"/>
          <w:sz w:val="22"/>
          <w:szCs w:val="22"/>
        </w:rPr>
        <w:t xml:space="preserve"> </w:t>
      </w:r>
      <w:r>
        <w:rPr>
          <w:rFonts w:ascii="Arial" w:hAnsi="Arial" w:cs="Arial"/>
          <w:sz w:val="22"/>
          <w:szCs w:val="22"/>
        </w:rPr>
        <w:t xml:space="preserve">netto </w:t>
      </w:r>
      <w:r w:rsidRPr="00064324">
        <w:rPr>
          <w:rFonts w:ascii="Arial" w:hAnsi="Arial" w:cs="Arial"/>
          <w:sz w:val="22"/>
          <w:szCs w:val="22"/>
        </w:rPr>
        <w:t>batterij</w:t>
      </w:r>
      <w:r>
        <w:rPr>
          <w:rFonts w:ascii="Arial" w:hAnsi="Arial" w:cs="Arial"/>
          <w:sz w:val="22"/>
          <w:szCs w:val="22"/>
        </w:rPr>
        <w:t xml:space="preserve">capaciteit wordt verbeterd van </w:t>
      </w:r>
      <w:r w:rsidRPr="00064324">
        <w:rPr>
          <w:rFonts w:ascii="Arial" w:hAnsi="Arial" w:cs="Arial"/>
          <w:sz w:val="22"/>
          <w:szCs w:val="22"/>
        </w:rPr>
        <w:t xml:space="preserve">64 kWh naar 71 kWh voor voertuigen gebouwd vanaf </w:t>
      </w:r>
      <w:r>
        <w:rPr>
          <w:rFonts w:ascii="Arial" w:hAnsi="Arial" w:cs="Arial"/>
          <w:sz w:val="22"/>
          <w:szCs w:val="22"/>
        </w:rPr>
        <w:t>modeljaar</w:t>
      </w:r>
      <w:r w:rsidRPr="00064324">
        <w:rPr>
          <w:rFonts w:ascii="Arial" w:hAnsi="Arial" w:cs="Arial"/>
          <w:sz w:val="22"/>
          <w:szCs w:val="22"/>
        </w:rPr>
        <w:t xml:space="preserve"> 2026</w:t>
      </w:r>
    </w:p>
    <w:p w14:paraId="66CF6A90" w14:textId="77777777" w:rsidR="00064324" w:rsidRPr="00064324" w:rsidRDefault="00064324" w:rsidP="00064324">
      <w:pPr>
        <w:pStyle w:val="BodyText2"/>
        <w:spacing w:line="276" w:lineRule="auto"/>
        <w:ind w:left="360"/>
        <w:rPr>
          <w:rFonts w:ascii="Arial" w:hAnsi="Arial" w:cs="Arial"/>
          <w:sz w:val="22"/>
          <w:szCs w:val="22"/>
        </w:rPr>
      </w:pPr>
    </w:p>
    <w:p w14:paraId="3E37FFBD" w14:textId="08DF3474" w:rsidR="00064324" w:rsidRPr="00064324" w:rsidRDefault="00064324" w:rsidP="00064324">
      <w:pPr>
        <w:pStyle w:val="BodyText2"/>
        <w:numPr>
          <w:ilvl w:val="0"/>
          <w:numId w:val="2"/>
        </w:numPr>
        <w:spacing w:line="276" w:lineRule="auto"/>
        <w:rPr>
          <w:rFonts w:ascii="Arial" w:hAnsi="Arial" w:cs="Arial"/>
          <w:sz w:val="22"/>
          <w:szCs w:val="22"/>
        </w:rPr>
      </w:pPr>
      <w:r>
        <w:rPr>
          <w:rFonts w:ascii="Arial" w:hAnsi="Arial" w:cs="Arial"/>
          <w:sz w:val="22"/>
          <w:szCs w:val="22"/>
        </w:rPr>
        <w:t>Een groter elektrisch</w:t>
      </w:r>
      <w:r w:rsidRPr="00064324">
        <w:rPr>
          <w:rFonts w:ascii="Arial" w:hAnsi="Arial" w:cs="Arial"/>
          <w:sz w:val="22"/>
          <w:szCs w:val="22"/>
        </w:rPr>
        <w:t xml:space="preserve"> rijbereik: tot 37</w:t>
      </w:r>
      <w:r w:rsidR="005C6482">
        <w:rPr>
          <w:rFonts w:ascii="Arial" w:hAnsi="Arial" w:cs="Arial"/>
          <w:sz w:val="22"/>
          <w:szCs w:val="22"/>
        </w:rPr>
        <w:t>0</w:t>
      </w:r>
      <w:r w:rsidRPr="00064324">
        <w:rPr>
          <w:rFonts w:ascii="Arial" w:hAnsi="Arial" w:cs="Arial"/>
          <w:sz w:val="22"/>
          <w:szCs w:val="22"/>
        </w:rPr>
        <w:t xml:space="preserve"> km volledig emissievrij rijden.</w:t>
      </w:r>
    </w:p>
    <w:p w14:paraId="055ABEF2" w14:textId="77777777" w:rsidR="00064324" w:rsidRPr="00064324" w:rsidRDefault="00064324" w:rsidP="00064324">
      <w:pPr>
        <w:pStyle w:val="BodyText2"/>
        <w:spacing w:line="276" w:lineRule="auto"/>
        <w:ind w:left="360"/>
        <w:rPr>
          <w:rFonts w:ascii="Arial" w:hAnsi="Arial" w:cs="Arial"/>
          <w:sz w:val="22"/>
          <w:szCs w:val="22"/>
        </w:rPr>
      </w:pPr>
    </w:p>
    <w:p w14:paraId="0DD50814" w14:textId="04B94B31" w:rsidR="00064324" w:rsidRPr="00B223EC" w:rsidRDefault="007B303F" w:rsidP="00064324">
      <w:pPr>
        <w:pStyle w:val="BodyText2"/>
        <w:numPr>
          <w:ilvl w:val="0"/>
          <w:numId w:val="2"/>
        </w:numPr>
        <w:spacing w:line="276" w:lineRule="auto"/>
        <w:rPr>
          <w:rFonts w:ascii="Arial" w:hAnsi="Arial" w:cs="Arial"/>
          <w:sz w:val="22"/>
          <w:szCs w:val="22"/>
        </w:rPr>
      </w:pPr>
      <w:r>
        <w:rPr>
          <w:rFonts w:ascii="Arial" w:hAnsi="Arial" w:cs="Arial"/>
          <w:sz w:val="22"/>
          <w:szCs w:val="22"/>
        </w:rPr>
        <w:t>Snel</w:t>
      </w:r>
      <w:r w:rsidR="00064324">
        <w:rPr>
          <w:rFonts w:ascii="Arial" w:hAnsi="Arial" w:cs="Arial"/>
          <w:sz w:val="22"/>
          <w:szCs w:val="22"/>
        </w:rPr>
        <w:t xml:space="preserve">ler laden dan voorheen door langdurig piekvermogen van 125 kW, </w:t>
      </w:r>
      <w:r w:rsidR="00064324" w:rsidRPr="00064324">
        <w:rPr>
          <w:rFonts w:ascii="Arial" w:hAnsi="Arial" w:cs="Arial"/>
          <w:sz w:val="22"/>
          <w:szCs w:val="22"/>
        </w:rPr>
        <w:t>10</w:t>
      </w:r>
      <w:r w:rsidR="00064324">
        <w:rPr>
          <w:rFonts w:ascii="Arial" w:hAnsi="Arial" w:cs="Arial"/>
          <w:sz w:val="22"/>
          <w:szCs w:val="22"/>
        </w:rPr>
        <w:t xml:space="preserve"> - 8</w:t>
      </w:r>
      <w:r w:rsidR="00064324" w:rsidRPr="00064324">
        <w:rPr>
          <w:rFonts w:ascii="Arial" w:hAnsi="Arial" w:cs="Arial"/>
          <w:sz w:val="22"/>
          <w:szCs w:val="22"/>
        </w:rPr>
        <w:t>0% nu in ongeveer 29 minuten</w:t>
      </w:r>
      <w:r w:rsidR="00064324">
        <w:rPr>
          <w:rFonts w:ascii="Arial" w:hAnsi="Arial" w:cs="Arial"/>
          <w:sz w:val="22"/>
          <w:szCs w:val="22"/>
        </w:rPr>
        <w:t xml:space="preserve">, ook </w:t>
      </w:r>
      <w:r>
        <w:rPr>
          <w:rFonts w:ascii="Arial" w:hAnsi="Arial" w:cs="Arial"/>
          <w:sz w:val="22"/>
          <w:szCs w:val="22"/>
        </w:rPr>
        <w:t>verbetering</w:t>
      </w:r>
      <w:r w:rsidR="00064324">
        <w:rPr>
          <w:rFonts w:ascii="Arial" w:hAnsi="Arial" w:cs="Arial"/>
          <w:sz w:val="22"/>
          <w:szCs w:val="22"/>
        </w:rPr>
        <w:t xml:space="preserve"> voor </w:t>
      </w:r>
      <w:r w:rsidR="00064324" w:rsidRPr="00064324">
        <w:rPr>
          <w:rFonts w:ascii="Arial" w:hAnsi="Arial" w:cs="Arial"/>
          <w:sz w:val="22"/>
          <w:szCs w:val="22"/>
        </w:rPr>
        <w:t>bestaande voertuigen</w:t>
      </w:r>
      <w:r w:rsidR="00064324">
        <w:rPr>
          <w:rFonts w:ascii="Arial" w:hAnsi="Arial" w:cs="Arial"/>
          <w:sz w:val="22"/>
          <w:szCs w:val="22"/>
        </w:rPr>
        <w:t xml:space="preserve"> door een OTA-update</w:t>
      </w:r>
      <w:r w:rsidR="00064324" w:rsidRPr="00064324">
        <w:rPr>
          <w:rFonts w:ascii="Arial" w:hAnsi="Arial" w:cs="Arial"/>
          <w:sz w:val="22"/>
          <w:szCs w:val="22"/>
        </w:rPr>
        <w:t>.</w:t>
      </w:r>
    </w:p>
    <w:p w14:paraId="3BA50FFE" w14:textId="77777777" w:rsidR="00B223EC" w:rsidRPr="009B31C1" w:rsidRDefault="00B223EC" w:rsidP="009B31C1">
      <w:pPr>
        <w:rPr>
          <w:rFonts w:ascii="Arial" w:hAnsi="Arial" w:cs="Arial"/>
          <w:sz w:val="22"/>
          <w:szCs w:val="22"/>
        </w:rPr>
      </w:pPr>
    </w:p>
    <w:p w14:paraId="25260994" w14:textId="77777777" w:rsidR="00534433" w:rsidRDefault="00256276" w:rsidP="00064324">
      <w:pPr>
        <w:pStyle w:val="BodyText2"/>
        <w:spacing w:line="240" w:lineRule="auto"/>
        <w:rPr>
          <w:rFonts w:ascii="Arial" w:hAnsi="Arial" w:cs="Arial"/>
          <w:sz w:val="22"/>
          <w:szCs w:val="22"/>
        </w:rPr>
      </w:pPr>
      <w:r w:rsidRPr="003E406C">
        <w:rPr>
          <w:rFonts w:ascii="Arial" w:hAnsi="Arial" w:cs="Arial"/>
          <w:b/>
          <w:sz w:val="22"/>
          <w:szCs w:val="22"/>
        </w:rPr>
        <w:t xml:space="preserve">Amstelveen, </w:t>
      </w:r>
      <w:r w:rsidR="00064324">
        <w:rPr>
          <w:rFonts w:ascii="Arial" w:hAnsi="Arial" w:cs="Arial"/>
          <w:b/>
          <w:sz w:val="22"/>
          <w:szCs w:val="22"/>
        </w:rPr>
        <w:t xml:space="preserve">1 december </w:t>
      </w:r>
      <w:r w:rsidR="000E14F7" w:rsidRPr="003E406C">
        <w:rPr>
          <w:rFonts w:ascii="Arial" w:hAnsi="Arial" w:cs="Arial"/>
          <w:b/>
          <w:sz w:val="22"/>
          <w:szCs w:val="22"/>
        </w:rPr>
        <w:t>2025</w:t>
      </w:r>
      <w:r w:rsidR="00AB6D0D" w:rsidRPr="003E406C">
        <w:rPr>
          <w:rFonts w:ascii="Arial" w:hAnsi="Arial" w:cs="Arial"/>
          <w:b/>
          <w:sz w:val="22"/>
          <w:szCs w:val="22"/>
        </w:rPr>
        <w:t xml:space="preserve"> </w:t>
      </w:r>
      <w:r w:rsidR="00AB6D0D" w:rsidRPr="003E406C">
        <w:rPr>
          <w:rFonts w:ascii="Arial" w:hAnsi="Arial" w:cs="Arial"/>
          <w:sz w:val="22"/>
          <w:szCs w:val="22"/>
        </w:rPr>
        <w:t>–</w:t>
      </w:r>
      <w:r w:rsidR="009B31C1">
        <w:rPr>
          <w:rFonts w:ascii="Arial" w:hAnsi="Arial" w:cs="Arial"/>
          <w:sz w:val="22"/>
          <w:szCs w:val="22"/>
        </w:rPr>
        <w:t xml:space="preserve"> </w:t>
      </w:r>
      <w:r w:rsidR="00064324" w:rsidRPr="00064324">
        <w:rPr>
          <w:rFonts w:ascii="Arial" w:hAnsi="Arial" w:cs="Arial"/>
          <w:sz w:val="22"/>
          <w:szCs w:val="22"/>
        </w:rPr>
        <w:t xml:space="preserve">Ford Pro breidt de mogelijkheden van Europa’s bestverkochte een-tonner uit met een groter </w:t>
      </w:r>
      <w:r w:rsidR="00064324">
        <w:rPr>
          <w:rFonts w:ascii="Arial" w:hAnsi="Arial" w:cs="Arial"/>
          <w:sz w:val="22"/>
          <w:szCs w:val="22"/>
        </w:rPr>
        <w:t xml:space="preserve">elektrisch </w:t>
      </w:r>
      <w:r w:rsidR="00064324" w:rsidRPr="00064324">
        <w:rPr>
          <w:rFonts w:ascii="Arial" w:hAnsi="Arial" w:cs="Arial"/>
          <w:sz w:val="22"/>
          <w:szCs w:val="22"/>
        </w:rPr>
        <w:t xml:space="preserve">rijbereik, sneller laden en meer veelzijdigheid voor zakelijke klanten. </w:t>
      </w:r>
    </w:p>
    <w:p w14:paraId="1EC5FADD" w14:textId="77777777" w:rsidR="00534433" w:rsidRDefault="00534433" w:rsidP="00064324">
      <w:pPr>
        <w:pStyle w:val="BodyText2"/>
        <w:spacing w:line="240" w:lineRule="auto"/>
        <w:rPr>
          <w:rFonts w:ascii="Arial" w:hAnsi="Arial" w:cs="Arial"/>
          <w:sz w:val="22"/>
          <w:szCs w:val="22"/>
        </w:rPr>
      </w:pPr>
    </w:p>
    <w:p w14:paraId="617CB6C0" w14:textId="3F4A41AA" w:rsidR="00534433" w:rsidRDefault="00064324" w:rsidP="00064324">
      <w:pPr>
        <w:pStyle w:val="BodyText2"/>
        <w:spacing w:line="240" w:lineRule="auto"/>
        <w:rPr>
          <w:rFonts w:ascii="Arial" w:hAnsi="Arial" w:cs="Arial"/>
          <w:sz w:val="22"/>
          <w:szCs w:val="22"/>
        </w:rPr>
      </w:pPr>
      <w:r w:rsidRPr="00064324">
        <w:rPr>
          <w:rFonts w:ascii="Arial" w:hAnsi="Arial" w:cs="Arial"/>
          <w:sz w:val="22"/>
          <w:szCs w:val="22"/>
        </w:rPr>
        <w:t xml:space="preserve">Sinds het voorjaar van 2024 helpt de E-Transit Custom kleine en middelgrote ondernemingen over te schakelen op elektrische mobiliteit en tegelijkertijd </w:t>
      </w:r>
      <w:r w:rsidR="00534433">
        <w:rPr>
          <w:rFonts w:ascii="Arial" w:hAnsi="Arial" w:cs="Arial"/>
          <w:sz w:val="22"/>
          <w:szCs w:val="22"/>
        </w:rPr>
        <w:t>hun</w:t>
      </w:r>
      <w:r w:rsidRPr="00064324">
        <w:rPr>
          <w:rFonts w:ascii="Arial" w:hAnsi="Arial" w:cs="Arial"/>
          <w:sz w:val="22"/>
          <w:szCs w:val="22"/>
        </w:rPr>
        <w:t xml:space="preserve"> productiviteit te verhogen.</w:t>
      </w:r>
      <w:r w:rsidR="00534433">
        <w:rPr>
          <w:rFonts w:ascii="Arial" w:hAnsi="Arial" w:cs="Arial"/>
          <w:sz w:val="22"/>
          <w:szCs w:val="22"/>
        </w:rPr>
        <w:t xml:space="preserve"> </w:t>
      </w:r>
    </w:p>
    <w:p w14:paraId="24B51507" w14:textId="77777777" w:rsidR="00534433" w:rsidRDefault="00534433" w:rsidP="00064324">
      <w:pPr>
        <w:pStyle w:val="BodyText2"/>
        <w:spacing w:line="240" w:lineRule="auto"/>
        <w:rPr>
          <w:rFonts w:ascii="Arial" w:hAnsi="Arial" w:cs="Arial"/>
          <w:sz w:val="22"/>
          <w:szCs w:val="22"/>
        </w:rPr>
      </w:pPr>
    </w:p>
    <w:p w14:paraId="0E41DA3D" w14:textId="471CA073" w:rsidR="00534433" w:rsidRDefault="00534433" w:rsidP="00064324">
      <w:pPr>
        <w:pStyle w:val="BodyText2"/>
        <w:spacing w:line="240" w:lineRule="auto"/>
        <w:rPr>
          <w:rFonts w:ascii="Arial" w:hAnsi="Arial" w:cs="Arial"/>
          <w:sz w:val="22"/>
          <w:szCs w:val="22"/>
        </w:rPr>
      </w:pPr>
      <w:r w:rsidRPr="00534433">
        <w:rPr>
          <w:rFonts w:ascii="Arial" w:hAnsi="Arial" w:cs="Arial"/>
          <w:b/>
          <w:bCs/>
          <w:sz w:val="22"/>
          <w:szCs w:val="22"/>
        </w:rPr>
        <w:t>Van 64 kWh naar 71 kWh</w:t>
      </w:r>
      <w:r>
        <w:rPr>
          <w:rFonts w:ascii="Arial" w:hAnsi="Arial" w:cs="Arial"/>
          <w:b/>
          <w:bCs/>
          <w:sz w:val="22"/>
          <w:szCs w:val="22"/>
        </w:rPr>
        <w:t>: een efficiënte rit</w:t>
      </w:r>
      <w:r w:rsidRPr="00534433">
        <w:rPr>
          <w:rFonts w:ascii="Arial" w:hAnsi="Arial" w:cs="Arial"/>
          <w:b/>
          <w:bCs/>
          <w:sz w:val="22"/>
          <w:szCs w:val="22"/>
        </w:rPr>
        <w:t xml:space="preserve"> </w:t>
      </w:r>
    </w:p>
    <w:p w14:paraId="037CB0F7" w14:textId="7B12DA34" w:rsidR="00064324" w:rsidRPr="00064324" w:rsidRDefault="00064324" w:rsidP="00064324">
      <w:pPr>
        <w:pStyle w:val="BodyText2"/>
        <w:spacing w:line="240" w:lineRule="auto"/>
        <w:rPr>
          <w:rFonts w:ascii="Arial" w:hAnsi="Arial" w:cs="Arial"/>
          <w:sz w:val="22"/>
          <w:szCs w:val="22"/>
        </w:rPr>
      </w:pPr>
      <w:r w:rsidRPr="00064324">
        <w:rPr>
          <w:rFonts w:ascii="Arial" w:hAnsi="Arial" w:cs="Arial"/>
          <w:sz w:val="22"/>
          <w:szCs w:val="22"/>
        </w:rPr>
        <w:t>De nieuwste upgrade introduceert een verbeterd batterijpakket voor nieuwe E-Transit Custom</w:t>
      </w:r>
      <w:r w:rsidR="00534433">
        <w:rPr>
          <w:rFonts w:ascii="Arial" w:hAnsi="Arial" w:cs="Arial"/>
          <w:sz w:val="22"/>
          <w:szCs w:val="22"/>
        </w:rPr>
        <w:t xml:space="preserve">-modellen </w:t>
      </w:r>
      <w:r w:rsidRPr="00064324">
        <w:rPr>
          <w:rFonts w:ascii="Arial" w:hAnsi="Arial" w:cs="Arial"/>
          <w:sz w:val="22"/>
          <w:szCs w:val="22"/>
        </w:rPr>
        <w:t xml:space="preserve">gebouwd vanaf begin 2026, met een </w:t>
      </w:r>
      <w:r w:rsidR="00534433">
        <w:rPr>
          <w:rFonts w:ascii="Arial" w:hAnsi="Arial" w:cs="Arial"/>
          <w:sz w:val="22"/>
          <w:szCs w:val="22"/>
        </w:rPr>
        <w:t xml:space="preserve">netto </w:t>
      </w:r>
      <w:r w:rsidRPr="00064324">
        <w:rPr>
          <w:rFonts w:ascii="Arial" w:hAnsi="Arial" w:cs="Arial"/>
          <w:sz w:val="22"/>
          <w:szCs w:val="22"/>
        </w:rPr>
        <w:t>bruikba</w:t>
      </w:r>
      <w:r w:rsidR="00534433">
        <w:rPr>
          <w:rFonts w:ascii="Arial" w:hAnsi="Arial" w:cs="Arial"/>
          <w:sz w:val="22"/>
          <w:szCs w:val="22"/>
        </w:rPr>
        <w:t xml:space="preserve">re batterijcapaciteit </w:t>
      </w:r>
      <w:r w:rsidRPr="00064324">
        <w:rPr>
          <w:rFonts w:ascii="Arial" w:hAnsi="Arial" w:cs="Arial"/>
          <w:sz w:val="22"/>
          <w:szCs w:val="22"/>
        </w:rPr>
        <w:t xml:space="preserve">van 71 kWh in plaats van 64 kWh. </w:t>
      </w:r>
      <w:r w:rsidR="00534433">
        <w:rPr>
          <w:rFonts w:ascii="Arial" w:hAnsi="Arial" w:cs="Arial"/>
          <w:sz w:val="22"/>
          <w:szCs w:val="22"/>
        </w:rPr>
        <w:t>Deze toename</w:t>
      </w:r>
      <w:r w:rsidRPr="00064324">
        <w:rPr>
          <w:rFonts w:ascii="Arial" w:hAnsi="Arial" w:cs="Arial"/>
          <w:sz w:val="22"/>
          <w:szCs w:val="22"/>
        </w:rPr>
        <w:t xml:space="preserve"> maakt het mogelijk om meer dan 10% verder te rijden tussen oplaadbeurten</w:t>
      </w:r>
      <w:r w:rsidR="00534433">
        <w:rPr>
          <w:rFonts w:ascii="Arial" w:hAnsi="Arial" w:cs="Arial"/>
          <w:sz w:val="22"/>
          <w:szCs w:val="22"/>
        </w:rPr>
        <w:t xml:space="preserve"> tot een </w:t>
      </w:r>
      <w:r w:rsidR="00534433" w:rsidRPr="00064324">
        <w:rPr>
          <w:rFonts w:ascii="Arial" w:hAnsi="Arial" w:cs="Arial"/>
          <w:sz w:val="22"/>
          <w:szCs w:val="22"/>
        </w:rPr>
        <w:t>volledig emissievrij</w:t>
      </w:r>
      <w:r w:rsidR="00534433">
        <w:rPr>
          <w:rFonts w:ascii="Arial" w:hAnsi="Arial" w:cs="Arial"/>
          <w:sz w:val="22"/>
          <w:szCs w:val="22"/>
        </w:rPr>
        <w:t>e actieradius van</w:t>
      </w:r>
      <w:r w:rsidRPr="00064324">
        <w:rPr>
          <w:rFonts w:ascii="Arial" w:hAnsi="Arial" w:cs="Arial"/>
          <w:sz w:val="22"/>
          <w:szCs w:val="22"/>
        </w:rPr>
        <w:t xml:space="preserve"> </w:t>
      </w:r>
      <w:r w:rsidR="006F56C1">
        <w:rPr>
          <w:rFonts w:ascii="Arial" w:hAnsi="Arial" w:cs="Arial"/>
          <w:sz w:val="22"/>
          <w:szCs w:val="22"/>
        </w:rPr>
        <w:t xml:space="preserve">maximaal </w:t>
      </w:r>
      <w:r w:rsidRPr="00064324">
        <w:rPr>
          <w:rFonts w:ascii="Arial" w:hAnsi="Arial" w:cs="Arial"/>
          <w:sz w:val="22"/>
          <w:szCs w:val="22"/>
        </w:rPr>
        <w:t>37</w:t>
      </w:r>
      <w:r w:rsidR="005C6482">
        <w:rPr>
          <w:rFonts w:ascii="Arial" w:hAnsi="Arial" w:cs="Arial"/>
          <w:sz w:val="22"/>
          <w:szCs w:val="22"/>
        </w:rPr>
        <w:t>0</w:t>
      </w:r>
      <w:r w:rsidRPr="00064324">
        <w:rPr>
          <w:rFonts w:ascii="Arial" w:hAnsi="Arial" w:cs="Arial"/>
          <w:sz w:val="22"/>
          <w:szCs w:val="22"/>
        </w:rPr>
        <w:t xml:space="preserve"> km</w:t>
      </w:r>
      <w:r w:rsidR="00534433">
        <w:rPr>
          <w:rFonts w:ascii="Arial" w:hAnsi="Arial" w:cs="Arial"/>
          <w:sz w:val="22"/>
          <w:szCs w:val="22"/>
        </w:rPr>
        <w:t xml:space="preserve"> (WLTP) </w:t>
      </w:r>
      <w:r>
        <w:rPr>
          <w:rFonts w:ascii="Arial" w:hAnsi="Arial" w:cs="Arial"/>
          <w:sz w:val="22"/>
          <w:szCs w:val="22"/>
        </w:rPr>
        <w:t xml:space="preserve">- </w:t>
      </w:r>
      <w:r w:rsidRPr="00064324">
        <w:rPr>
          <w:rFonts w:ascii="Arial" w:hAnsi="Arial" w:cs="Arial"/>
          <w:sz w:val="22"/>
          <w:szCs w:val="22"/>
        </w:rPr>
        <w:t xml:space="preserve">ideaal voor langere </w:t>
      </w:r>
      <w:r w:rsidR="006F56C1">
        <w:rPr>
          <w:rFonts w:ascii="Arial" w:hAnsi="Arial" w:cs="Arial"/>
          <w:sz w:val="22"/>
          <w:szCs w:val="22"/>
        </w:rPr>
        <w:t>afstanden</w:t>
      </w:r>
      <w:r w:rsidRPr="00064324">
        <w:rPr>
          <w:rFonts w:ascii="Arial" w:hAnsi="Arial" w:cs="Arial"/>
          <w:sz w:val="22"/>
          <w:szCs w:val="22"/>
        </w:rPr>
        <w:t xml:space="preserve"> en efficiëntere werkdagen.</w:t>
      </w:r>
    </w:p>
    <w:p w14:paraId="619DA495" w14:textId="77777777" w:rsidR="00064324" w:rsidRDefault="00064324" w:rsidP="00064324">
      <w:pPr>
        <w:pStyle w:val="BodyText2"/>
        <w:spacing w:line="240" w:lineRule="auto"/>
        <w:rPr>
          <w:rFonts w:ascii="Arial" w:hAnsi="Arial" w:cs="Arial"/>
          <w:sz w:val="22"/>
          <w:szCs w:val="22"/>
        </w:rPr>
      </w:pPr>
    </w:p>
    <w:p w14:paraId="0478DB9B" w14:textId="1A131289" w:rsidR="00534433" w:rsidRDefault="006F56C1" w:rsidP="00064324">
      <w:pPr>
        <w:pStyle w:val="BodyText2"/>
        <w:spacing w:line="240" w:lineRule="auto"/>
        <w:rPr>
          <w:rFonts w:ascii="Arial" w:hAnsi="Arial" w:cs="Arial"/>
          <w:b/>
          <w:bCs/>
          <w:sz w:val="22"/>
          <w:szCs w:val="22"/>
        </w:rPr>
      </w:pPr>
      <w:r>
        <w:rPr>
          <w:rFonts w:ascii="Arial" w:hAnsi="Arial" w:cs="Arial"/>
          <w:b/>
          <w:bCs/>
          <w:sz w:val="22"/>
          <w:szCs w:val="22"/>
        </w:rPr>
        <w:t>Tot 1</w:t>
      </w:r>
      <w:r w:rsidR="005C6482">
        <w:rPr>
          <w:rFonts w:ascii="Arial" w:hAnsi="Arial" w:cs="Arial"/>
          <w:b/>
          <w:bCs/>
          <w:sz w:val="22"/>
          <w:szCs w:val="22"/>
        </w:rPr>
        <w:t>4</w:t>
      </w:r>
      <w:r>
        <w:rPr>
          <w:rFonts w:ascii="Arial" w:hAnsi="Arial" w:cs="Arial"/>
          <w:b/>
          <w:bCs/>
          <w:sz w:val="22"/>
          <w:szCs w:val="22"/>
        </w:rPr>
        <w:t xml:space="preserve"> m</w:t>
      </w:r>
      <w:r w:rsidR="00534433" w:rsidRPr="00534433">
        <w:rPr>
          <w:rFonts w:ascii="Arial" w:hAnsi="Arial" w:cs="Arial"/>
          <w:b/>
          <w:bCs/>
          <w:sz w:val="22"/>
          <w:szCs w:val="22"/>
        </w:rPr>
        <w:t xml:space="preserve">inuten sneller naar de volgende bestemming </w:t>
      </w:r>
    </w:p>
    <w:p w14:paraId="7F4476A3" w14:textId="77777777" w:rsidR="006F56C1" w:rsidRDefault="00534433" w:rsidP="00064324">
      <w:pPr>
        <w:pStyle w:val="BodyText2"/>
        <w:spacing w:line="240" w:lineRule="auto"/>
        <w:rPr>
          <w:rFonts w:ascii="Arial" w:hAnsi="Arial" w:cs="Arial"/>
          <w:sz w:val="22"/>
          <w:szCs w:val="22"/>
        </w:rPr>
      </w:pPr>
      <w:r w:rsidRPr="00534433">
        <w:rPr>
          <w:rFonts w:ascii="Arial" w:hAnsi="Arial" w:cs="Arial"/>
          <w:sz w:val="22"/>
          <w:szCs w:val="22"/>
        </w:rPr>
        <w:t xml:space="preserve">De E-Transit Custom </w:t>
      </w:r>
      <w:r>
        <w:rPr>
          <w:rFonts w:ascii="Arial" w:hAnsi="Arial" w:cs="Arial"/>
          <w:sz w:val="22"/>
          <w:szCs w:val="22"/>
        </w:rPr>
        <w:t>beschikte al over een DC-snellaadvermogen van 125 k</w:t>
      </w:r>
      <w:r w:rsidR="006F56C1">
        <w:rPr>
          <w:rFonts w:ascii="Arial" w:hAnsi="Arial" w:cs="Arial"/>
          <w:sz w:val="22"/>
          <w:szCs w:val="22"/>
        </w:rPr>
        <w:t xml:space="preserve">W dat nu verder is </w:t>
      </w:r>
      <w:r w:rsidR="006F56C1" w:rsidRPr="00064324">
        <w:rPr>
          <w:rFonts w:ascii="Arial" w:hAnsi="Arial" w:cs="Arial"/>
          <w:sz w:val="22"/>
          <w:szCs w:val="22"/>
        </w:rPr>
        <w:t>geoptimaliseerd</w:t>
      </w:r>
      <w:r w:rsidR="006F56C1">
        <w:rPr>
          <w:rFonts w:ascii="Arial" w:hAnsi="Arial" w:cs="Arial"/>
          <w:sz w:val="22"/>
          <w:szCs w:val="22"/>
        </w:rPr>
        <w:t xml:space="preserve">. </w:t>
      </w:r>
      <w:r w:rsidRPr="006F56C1">
        <w:rPr>
          <w:rFonts w:ascii="Arial" w:hAnsi="Arial" w:cs="Arial"/>
          <w:sz w:val="22"/>
          <w:szCs w:val="22"/>
        </w:rPr>
        <w:t xml:space="preserve">Opladen van </w:t>
      </w:r>
      <w:r w:rsidR="00064324" w:rsidRPr="006F56C1">
        <w:rPr>
          <w:rFonts w:ascii="Arial" w:hAnsi="Arial" w:cs="Arial"/>
          <w:sz w:val="22"/>
          <w:szCs w:val="22"/>
        </w:rPr>
        <w:t>10</w:t>
      </w:r>
      <w:r w:rsidRPr="006F56C1">
        <w:rPr>
          <w:rFonts w:ascii="Arial" w:hAnsi="Arial" w:cs="Arial"/>
          <w:sz w:val="22"/>
          <w:szCs w:val="22"/>
        </w:rPr>
        <w:t xml:space="preserve"> naar </w:t>
      </w:r>
      <w:r w:rsidR="00064324" w:rsidRPr="006F56C1">
        <w:rPr>
          <w:rFonts w:ascii="Arial" w:hAnsi="Arial" w:cs="Arial"/>
          <w:sz w:val="22"/>
          <w:szCs w:val="22"/>
        </w:rPr>
        <w:t xml:space="preserve">80% </w:t>
      </w:r>
      <w:r w:rsidRPr="006F56C1">
        <w:rPr>
          <w:rFonts w:ascii="Arial" w:hAnsi="Arial" w:cs="Arial"/>
          <w:sz w:val="22"/>
          <w:szCs w:val="22"/>
        </w:rPr>
        <w:t>accu</w:t>
      </w:r>
      <w:r w:rsidR="00064324" w:rsidRPr="006F56C1">
        <w:rPr>
          <w:rFonts w:ascii="Arial" w:hAnsi="Arial" w:cs="Arial"/>
          <w:sz w:val="22"/>
          <w:szCs w:val="22"/>
        </w:rPr>
        <w:t xml:space="preserve">lading </w:t>
      </w:r>
      <w:r w:rsidRPr="006F56C1">
        <w:rPr>
          <w:rFonts w:ascii="Arial" w:hAnsi="Arial" w:cs="Arial"/>
          <w:sz w:val="22"/>
          <w:szCs w:val="22"/>
        </w:rPr>
        <w:t xml:space="preserve">duurt </w:t>
      </w:r>
      <w:r w:rsidR="00064324" w:rsidRPr="006F56C1">
        <w:rPr>
          <w:rFonts w:ascii="Arial" w:hAnsi="Arial" w:cs="Arial"/>
          <w:sz w:val="22"/>
          <w:szCs w:val="22"/>
        </w:rPr>
        <w:t>nu ongeveer 29 minuten</w:t>
      </w:r>
      <w:r w:rsidR="006F56C1">
        <w:rPr>
          <w:rFonts w:ascii="Arial" w:hAnsi="Arial" w:cs="Arial"/>
          <w:sz w:val="22"/>
          <w:szCs w:val="22"/>
        </w:rPr>
        <w:t>. D</w:t>
      </w:r>
      <w:r w:rsidRPr="006F56C1">
        <w:rPr>
          <w:rFonts w:ascii="Arial" w:hAnsi="Arial" w:cs="Arial"/>
          <w:sz w:val="22"/>
          <w:szCs w:val="22"/>
        </w:rPr>
        <w:t>at is</w:t>
      </w:r>
      <w:r w:rsidR="00064324" w:rsidRPr="006F56C1">
        <w:rPr>
          <w:rFonts w:ascii="Arial" w:hAnsi="Arial" w:cs="Arial"/>
          <w:sz w:val="22"/>
          <w:szCs w:val="22"/>
        </w:rPr>
        <w:t xml:space="preserve"> 10 minuten sneller dan voorheen</w:t>
      </w:r>
      <w:r w:rsidR="006F56C1">
        <w:rPr>
          <w:rFonts w:ascii="Arial" w:hAnsi="Arial" w:cs="Arial"/>
          <w:sz w:val="22"/>
          <w:szCs w:val="22"/>
        </w:rPr>
        <w:t xml:space="preserve"> en betekent dat je nu in 10 minuten tijd tot 111 km rijbereik bij kunt laden - ideaal voor korte laadsessies tussen de bedrijven door. </w:t>
      </w:r>
    </w:p>
    <w:p w14:paraId="07F0178D" w14:textId="77777777" w:rsidR="006F56C1" w:rsidRDefault="006F56C1" w:rsidP="00064324">
      <w:pPr>
        <w:pStyle w:val="BodyText2"/>
        <w:spacing w:line="240" w:lineRule="auto"/>
        <w:rPr>
          <w:rFonts w:ascii="Arial" w:hAnsi="Arial" w:cs="Arial"/>
          <w:sz w:val="22"/>
          <w:szCs w:val="22"/>
        </w:rPr>
      </w:pPr>
    </w:p>
    <w:p w14:paraId="77BFD273" w14:textId="1FAEE7DA" w:rsidR="00064324" w:rsidRDefault="00534433" w:rsidP="00064324">
      <w:pPr>
        <w:pStyle w:val="BodyText2"/>
        <w:spacing w:line="240" w:lineRule="auto"/>
        <w:rPr>
          <w:rFonts w:ascii="Arial" w:hAnsi="Arial" w:cs="Arial"/>
          <w:sz w:val="22"/>
          <w:szCs w:val="22"/>
        </w:rPr>
      </w:pPr>
      <w:r>
        <w:rPr>
          <w:rFonts w:ascii="Arial" w:hAnsi="Arial" w:cs="Arial"/>
          <w:sz w:val="22"/>
          <w:szCs w:val="22"/>
        </w:rPr>
        <w:t xml:space="preserve">Deze verbetering is </w:t>
      </w:r>
      <w:r w:rsidR="006F56C1">
        <w:rPr>
          <w:rFonts w:ascii="Arial" w:hAnsi="Arial" w:cs="Arial"/>
          <w:sz w:val="22"/>
          <w:szCs w:val="22"/>
        </w:rPr>
        <w:t xml:space="preserve">overigens </w:t>
      </w:r>
      <w:r>
        <w:rPr>
          <w:rFonts w:ascii="Arial" w:hAnsi="Arial" w:cs="Arial"/>
          <w:sz w:val="22"/>
          <w:szCs w:val="22"/>
        </w:rPr>
        <w:t>niet alleen weggelegd voor nieuwe modellen</w:t>
      </w:r>
      <w:r w:rsidR="006F56C1">
        <w:rPr>
          <w:rFonts w:ascii="Arial" w:hAnsi="Arial" w:cs="Arial"/>
          <w:sz w:val="22"/>
          <w:szCs w:val="22"/>
        </w:rPr>
        <w:t>. B</w:t>
      </w:r>
      <w:r w:rsidR="00064324" w:rsidRPr="00064324">
        <w:rPr>
          <w:rFonts w:ascii="Arial" w:hAnsi="Arial" w:cs="Arial"/>
          <w:sz w:val="22"/>
          <w:szCs w:val="22"/>
        </w:rPr>
        <w:t>estaande E-Transit Custom</w:t>
      </w:r>
      <w:r>
        <w:rPr>
          <w:rFonts w:ascii="Arial" w:hAnsi="Arial" w:cs="Arial"/>
          <w:sz w:val="22"/>
          <w:szCs w:val="22"/>
        </w:rPr>
        <w:t>-</w:t>
      </w:r>
      <w:r w:rsidR="006F56C1">
        <w:rPr>
          <w:rFonts w:ascii="Arial" w:hAnsi="Arial" w:cs="Arial"/>
          <w:sz w:val="22"/>
          <w:szCs w:val="22"/>
        </w:rPr>
        <w:t xml:space="preserve">eigenaren </w:t>
      </w:r>
      <w:r w:rsidR="00064324" w:rsidRPr="00064324">
        <w:rPr>
          <w:rFonts w:ascii="Arial" w:hAnsi="Arial" w:cs="Arial"/>
          <w:sz w:val="22"/>
          <w:szCs w:val="22"/>
        </w:rPr>
        <w:t xml:space="preserve">profiteren </w:t>
      </w:r>
      <w:r w:rsidR="006F56C1">
        <w:rPr>
          <w:rFonts w:ascii="Arial" w:hAnsi="Arial" w:cs="Arial"/>
          <w:sz w:val="22"/>
          <w:szCs w:val="22"/>
        </w:rPr>
        <w:t xml:space="preserve">namelijk </w:t>
      </w:r>
      <w:r w:rsidR="00064324" w:rsidRPr="00064324">
        <w:rPr>
          <w:rFonts w:ascii="Arial" w:hAnsi="Arial" w:cs="Arial"/>
          <w:sz w:val="22"/>
          <w:szCs w:val="22"/>
        </w:rPr>
        <w:t xml:space="preserve">via over-the-air (OTA) updates </w:t>
      </w:r>
      <w:r w:rsidR="006F56C1">
        <w:rPr>
          <w:rFonts w:ascii="Arial" w:hAnsi="Arial" w:cs="Arial"/>
          <w:sz w:val="22"/>
          <w:szCs w:val="22"/>
        </w:rPr>
        <w:t xml:space="preserve">ook </w:t>
      </w:r>
      <w:r w:rsidR="00064324" w:rsidRPr="00064324">
        <w:rPr>
          <w:rFonts w:ascii="Arial" w:hAnsi="Arial" w:cs="Arial"/>
          <w:sz w:val="22"/>
          <w:szCs w:val="22"/>
        </w:rPr>
        <w:t xml:space="preserve">van </w:t>
      </w:r>
      <w:r>
        <w:rPr>
          <w:rFonts w:ascii="Arial" w:hAnsi="Arial" w:cs="Arial"/>
          <w:sz w:val="22"/>
          <w:szCs w:val="22"/>
        </w:rPr>
        <w:t>deze</w:t>
      </w:r>
      <w:r w:rsidR="00064324" w:rsidRPr="00064324">
        <w:rPr>
          <w:rFonts w:ascii="Arial" w:hAnsi="Arial" w:cs="Arial"/>
          <w:sz w:val="22"/>
          <w:szCs w:val="22"/>
        </w:rPr>
        <w:t xml:space="preserve"> reductie </w:t>
      </w:r>
      <w:r>
        <w:rPr>
          <w:rFonts w:ascii="Arial" w:hAnsi="Arial" w:cs="Arial"/>
          <w:sz w:val="22"/>
          <w:szCs w:val="22"/>
        </w:rPr>
        <w:t xml:space="preserve">in de </w:t>
      </w:r>
      <w:r w:rsidR="00064324" w:rsidRPr="00064324">
        <w:rPr>
          <w:rFonts w:ascii="Arial" w:hAnsi="Arial" w:cs="Arial"/>
          <w:sz w:val="22"/>
          <w:szCs w:val="22"/>
        </w:rPr>
        <w:t>laadtijd</w:t>
      </w:r>
      <w:r w:rsidR="006F56C1">
        <w:rPr>
          <w:rFonts w:ascii="Arial" w:hAnsi="Arial" w:cs="Arial"/>
          <w:sz w:val="22"/>
          <w:szCs w:val="22"/>
        </w:rPr>
        <w:t xml:space="preserve">. Ze </w:t>
      </w:r>
      <w:r w:rsidR="006F56C1" w:rsidRPr="006F56C1">
        <w:rPr>
          <w:rFonts w:ascii="Arial" w:hAnsi="Arial" w:cs="Arial"/>
          <w:sz w:val="22"/>
          <w:szCs w:val="22"/>
        </w:rPr>
        <w:t>zullen merken dat de oplaadtijd van 10 tot 80</w:t>
      </w:r>
      <w:r w:rsidR="006F56C1">
        <w:rPr>
          <w:rFonts w:ascii="Arial" w:hAnsi="Arial" w:cs="Arial"/>
          <w:sz w:val="22"/>
          <w:szCs w:val="22"/>
        </w:rPr>
        <w:t>% bij het</w:t>
      </w:r>
      <w:r w:rsidR="006F56C1" w:rsidRPr="006F56C1">
        <w:rPr>
          <w:rFonts w:ascii="Arial" w:hAnsi="Arial" w:cs="Arial"/>
          <w:sz w:val="22"/>
          <w:szCs w:val="22"/>
        </w:rPr>
        <w:t xml:space="preserve"> 64 kWh batterijpakket met ongeveer 14 minuten wordt verkort, tot zo’n 25 minuten</w:t>
      </w:r>
      <w:r w:rsidR="006F56C1">
        <w:rPr>
          <w:rFonts w:ascii="Arial" w:hAnsi="Arial" w:cs="Arial"/>
          <w:sz w:val="22"/>
          <w:szCs w:val="22"/>
        </w:rPr>
        <w:t xml:space="preserve">. Zo kunnen zowel nieuwe als bestaande klanten </w:t>
      </w:r>
      <w:r w:rsidR="00064324" w:rsidRPr="00064324">
        <w:rPr>
          <w:rFonts w:ascii="Arial" w:hAnsi="Arial" w:cs="Arial"/>
          <w:sz w:val="22"/>
          <w:szCs w:val="22"/>
        </w:rPr>
        <w:t>hun voertuigen maximaal inzetbaar houden.</w:t>
      </w:r>
      <w:r w:rsidR="006F56C1">
        <w:rPr>
          <w:rFonts w:ascii="Arial" w:hAnsi="Arial" w:cs="Arial"/>
          <w:sz w:val="22"/>
          <w:szCs w:val="22"/>
        </w:rPr>
        <w:t xml:space="preserve"> </w:t>
      </w:r>
    </w:p>
    <w:p w14:paraId="6134B48C" w14:textId="77777777" w:rsidR="006F56C1" w:rsidRDefault="006F56C1" w:rsidP="00064324">
      <w:pPr>
        <w:pStyle w:val="BodyText2"/>
        <w:spacing w:line="240" w:lineRule="auto"/>
        <w:rPr>
          <w:rFonts w:ascii="Arial" w:hAnsi="Arial" w:cs="Arial"/>
          <w:sz w:val="22"/>
          <w:szCs w:val="22"/>
        </w:rPr>
      </w:pPr>
    </w:p>
    <w:p w14:paraId="4222F0B0" w14:textId="6E9A4D2E" w:rsidR="00064324" w:rsidRPr="00064324" w:rsidRDefault="00064324" w:rsidP="00064324">
      <w:pPr>
        <w:pStyle w:val="BodyText2"/>
        <w:spacing w:line="240" w:lineRule="auto"/>
        <w:rPr>
          <w:rFonts w:ascii="Arial" w:hAnsi="Arial" w:cs="Arial"/>
          <w:sz w:val="22"/>
          <w:szCs w:val="22"/>
        </w:rPr>
      </w:pPr>
      <w:r w:rsidRPr="00064324">
        <w:rPr>
          <w:rFonts w:ascii="Arial" w:hAnsi="Arial" w:cs="Arial"/>
          <w:sz w:val="22"/>
          <w:szCs w:val="22"/>
        </w:rPr>
        <w:t>“Voor Ford Pro begint onze samenwerking met klanten niet bij het afleveren van het voertuig. We zorgen ervoor dat bedrijven het maximale uit hun voertuigen halen, door het product continu te verbeteren en een volledig ecosysteem van Ford Pro-software en diensten aan te bieden voor optimale productiviteit,” zegt Hans Schep, General Manager Ford Pro, Europa.</w:t>
      </w:r>
    </w:p>
    <w:p w14:paraId="517871CB" w14:textId="77777777" w:rsidR="00064324" w:rsidRDefault="00064324" w:rsidP="00064324">
      <w:pPr>
        <w:pStyle w:val="BodyText2"/>
        <w:spacing w:line="240" w:lineRule="auto"/>
        <w:rPr>
          <w:rFonts w:ascii="Arial" w:hAnsi="Arial" w:cs="Arial"/>
          <w:sz w:val="22"/>
          <w:szCs w:val="22"/>
        </w:rPr>
      </w:pPr>
    </w:p>
    <w:p w14:paraId="6412B4FB" w14:textId="77777777" w:rsidR="007B303F" w:rsidRDefault="007B303F" w:rsidP="00064324">
      <w:pPr>
        <w:pStyle w:val="BodyText2"/>
        <w:spacing w:line="240" w:lineRule="auto"/>
        <w:rPr>
          <w:rFonts w:ascii="Arial" w:hAnsi="Arial" w:cs="Arial"/>
          <w:sz w:val="22"/>
          <w:szCs w:val="22"/>
        </w:rPr>
      </w:pPr>
    </w:p>
    <w:p w14:paraId="28B9FA2E" w14:textId="77777777" w:rsidR="007B303F" w:rsidRDefault="007B303F" w:rsidP="00064324">
      <w:pPr>
        <w:pStyle w:val="BodyText2"/>
        <w:spacing w:line="240" w:lineRule="auto"/>
        <w:rPr>
          <w:rFonts w:ascii="Arial" w:hAnsi="Arial" w:cs="Arial"/>
          <w:sz w:val="22"/>
          <w:szCs w:val="22"/>
        </w:rPr>
      </w:pPr>
    </w:p>
    <w:p w14:paraId="29FFE697" w14:textId="77777777" w:rsidR="007B303F" w:rsidRDefault="007B303F" w:rsidP="00064324">
      <w:pPr>
        <w:pStyle w:val="BodyText2"/>
        <w:spacing w:line="240" w:lineRule="auto"/>
        <w:rPr>
          <w:rFonts w:ascii="Arial" w:hAnsi="Arial" w:cs="Arial"/>
          <w:sz w:val="22"/>
          <w:szCs w:val="22"/>
        </w:rPr>
      </w:pPr>
    </w:p>
    <w:p w14:paraId="39C9D565" w14:textId="77777777" w:rsidR="007B303F" w:rsidRDefault="007B303F" w:rsidP="00064324">
      <w:pPr>
        <w:pStyle w:val="BodyText2"/>
        <w:spacing w:line="240" w:lineRule="auto"/>
        <w:rPr>
          <w:rFonts w:ascii="Arial" w:hAnsi="Arial" w:cs="Arial"/>
          <w:sz w:val="22"/>
          <w:szCs w:val="22"/>
        </w:rPr>
      </w:pPr>
    </w:p>
    <w:p w14:paraId="18C7FA34" w14:textId="00C0FC12" w:rsidR="006F56C1" w:rsidRPr="00215E47" w:rsidRDefault="00215E47" w:rsidP="00F014DD">
      <w:pPr>
        <w:pStyle w:val="BodyText2"/>
        <w:spacing w:line="240" w:lineRule="auto"/>
        <w:rPr>
          <w:rFonts w:ascii="Arial" w:hAnsi="Arial" w:cs="Arial"/>
          <w:b/>
          <w:bCs/>
          <w:sz w:val="22"/>
          <w:szCs w:val="22"/>
        </w:rPr>
      </w:pPr>
      <w:r w:rsidRPr="00215E47">
        <w:rPr>
          <w:rFonts w:ascii="Arial" w:hAnsi="Arial" w:cs="Arial"/>
          <w:b/>
          <w:bCs/>
          <w:sz w:val="22"/>
          <w:szCs w:val="22"/>
        </w:rPr>
        <w:lastRenderedPageBreak/>
        <w:t>Voor iedere klus de juiste</w:t>
      </w:r>
      <w:r>
        <w:rPr>
          <w:rFonts w:ascii="Arial" w:hAnsi="Arial" w:cs="Arial"/>
          <w:b/>
          <w:bCs/>
          <w:sz w:val="22"/>
          <w:szCs w:val="22"/>
        </w:rPr>
        <w:t xml:space="preserve"> </w:t>
      </w:r>
      <w:r w:rsidRPr="00215E47">
        <w:rPr>
          <w:rFonts w:ascii="Arial" w:hAnsi="Arial" w:cs="Arial"/>
          <w:b/>
          <w:bCs/>
          <w:sz w:val="22"/>
          <w:szCs w:val="22"/>
        </w:rPr>
        <w:t>Custom</w:t>
      </w:r>
    </w:p>
    <w:p w14:paraId="6A0E877E" w14:textId="0D0AC5DE" w:rsidR="00621787" w:rsidRDefault="00F014DD" w:rsidP="00F014DD">
      <w:pPr>
        <w:pStyle w:val="BodyText2"/>
        <w:spacing w:line="240" w:lineRule="auto"/>
        <w:rPr>
          <w:rFonts w:ascii="Arial" w:hAnsi="Arial" w:cs="Arial"/>
          <w:sz w:val="22"/>
          <w:szCs w:val="22"/>
        </w:rPr>
      </w:pPr>
      <w:r w:rsidRPr="00F014DD">
        <w:rPr>
          <w:rFonts w:ascii="Arial" w:hAnsi="Arial" w:cs="Arial"/>
          <w:sz w:val="22"/>
          <w:szCs w:val="22"/>
        </w:rPr>
        <w:t xml:space="preserve">De E-Transit Custom biedt een breed scala aan aandrijflijnen en carrosserievarianten voor diverse zakelijke toepassingen, waaronder elektrische motoren van 136 pk, 218 pk en 286 pk, en een </w:t>
      </w:r>
      <w:hyperlink r:id="rId11" w:history="1">
        <w:r w:rsidRPr="00D1042B">
          <w:rPr>
            <w:rStyle w:val="Hyperlink"/>
            <w:rFonts w:ascii="Arial" w:hAnsi="Arial" w:cs="Arial"/>
            <w:sz w:val="22"/>
            <w:szCs w:val="22"/>
          </w:rPr>
          <w:t>krachtige vierwielaandrijving</w:t>
        </w:r>
      </w:hyperlink>
      <w:r w:rsidRPr="00F014DD">
        <w:rPr>
          <w:rFonts w:ascii="Arial" w:hAnsi="Arial" w:cs="Arial"/>
          <w:sz w:val="22"/>
          <w:szCs w:val="22"/>
        </w:rPr>
        <w:t xml:space="preserve"> voor uitdagende omstandigheden</w:t>
      </w:r>
      <w:r w:rsidR="00621787">
        <w:rPr>
          <w:rFonts w:ascii="Arial" w:hAnsi="Arial" w:cs="Arial"/>
          <w:sz w:val="22"/>
          <w:szCs w:val="22"/>
        </w:rPr>
        <w:t xml:space="preserve"> - dat ook beschikbaar </w:t>
      </w:r>
      <w:r w:rsidR="00D1042B">
        <w:rPr>
          <w:rFonts w:ascii="Arial" w:hAnsi="Arial" w:cs="Arial"/>
          <w:sz w:val="22"/>
          <w:szCs w:val="22"/>
        </w:rPr>
        <w:t>is</w:t>
      </w:r>
      <w:r w:rsidR="00621787">
        <w:rPr>
          <w:rFonts w:ascii="Arial" w:hAnsi="Arial" w:cs="Arial"/>
          <w:sz w:val="22"/>
          <w:szCs w:val="22"/>
        </w:rPr>
        <w:t xml:space="preserve"> op de E-Transit Custom</w:t>
      </w:r>
      <w:r w:rsidR="00D1042B">
        <w:rPr>
          <w:rFonts w:ascii="Arial" w:hAnsi="Arial" w:cs="Arial"/>
          <w:sz w:val="22"/>
          <w:szCs w:val="22"/>
        </w:rPr>
        <w:t xml:space="preserve">, met een </w:t>
      </w:r>
      <w:r w:rsidR="00621787">
        <w:rPr>
          <w:rFonts w:ascii="Arial" w:hAnsi="Arial" w:cs="Arial"/>
          <w:sz w:val="22"/>
          <w:szCs w:val="22"/>
        </w:rPr>
        <w:t>vanaf</w:t>
      </w:r>
      <w:r w:rsidR="00D1042B">
        <w:rPr>
          <w:rFonts w:ascii="Arial" w:hAnsi="Arial" w:cs="Arial"/>
          <w:sz w:val="22"/>
          <w:szCs w:val="22"/>
        </w:rPr>
        <w:t>prijs</w:t>
      </w:r>
      <w:r w:rsidR="00621787">
        <w:rPr>
          <w:rFonts w:ascii="Arial" w:hAnsi="Arial" w:cs="Arial"/>
          <w:sz w:val="22"/>
          <w:szCs w:val="22"/>
        </w:rPr>
        <w:t xml:space="preserve"> van </w:t>
      </w:r>
      <w:r w:rsidR="00621787" w:rsidRPr="00621787">
        <w:rPr>
          <w:rFonts w:ascii="Arial" w:hAnsi="Arial" w:cs="Arial"/>
          <w:sz w:val="22"/>
          <w:szCs w:val="22"/>
        </w:rPr>
        <w:t>€</w:t>
      </w:r>
      <w:r w:rsidR="00621787">
        <w:rPr>
          <w:rFonts w:ascii="Arial" w:hAnsi="Arial" w:cs="Arial"/>
          <w:sz w:val="22"/>
          <w:szCs w:val="22"/>
        </w:rPr>
        <w:t xml:space="preserve"> 50.050,-.</w:t>
      </w:r>
      <w:r w:rsidRPr="00F014DD">
        <w:rPr>
          <w:rFonts w:ascii="Arial" w:hAnsi="Arial" w:cs="Arial"/>
          <w:sz w:val="22"/>
          <w:szCs w:val="22"/>
        </w:rPr>
        <w:t xml:space="preserve"> </w:t>
      </w:r>
    </w:p>
    <w:p w14:paraId="663AC747" w14:textId="77777777" w:rsidR="00621787" w:rsidRDefault="00621787" w:rsidP="00F014DD">
      <w:pPr>
        <w:pStyle w:val="BodyText2"/>
        <w:spacing w:line="240" w:lineRule="auto"/>
        <w:rPr>
          <w:rFonts w:ascii="Arial" w:hAnsi="Arial" w:cs="Arial"/>
          <w:sz w:val="22"/>
          <w:szCs w:val="22"/>
        </w:rPr>
      </w:pPr>
    </w:p>
    <w:p w14:paraId="30B09FDA" w14:textId="759D3C9E" w:rsidR="00F014DD" w:rsidRPr="00F014DD" w:rsidRDefault="00621787" w:rsidP="00F014DD">
      <w:pPr>
        <w:pStyle w:val="BodyText2"/>
        <w:spacing w:line="240" w:lineRule="auto"/>
        <w:rPr>
          <w:rFonts w:ascii="Arial" w:hAnsi="Arial" w:cs="Arial"/>
          <w:sz w:val="22"/>
          <w:szCs w:val="22"/>
        </w:rPr>
      </w:pPr>
      <w:r w:rsidRPr="007B303F">
        <w:rPr>
          <w:rFonts w:ascii="Arial" w:hAnsi="Arial" w:cs="Arial"/>
          <w:sz w:val="22"/>
          <w:szCs w:val="22"/>
        </w:rPr>
        <w:t xml:space="preserve">De veelzijdige E-Transit Custom </w:t>
      </w:r>
      <w:r w:rsidR="000C034C">
        <w:rPr>
          <w:rFonts w:ascii="Arial" w:hAnsi="Arial" w:cs="Arial"/>
          <w:sz w:val="22"/>
          <w:szCs w:val="22"/>
        </w:rPr>
        <w:t xml:space="preserve">is nu scherper geprijsd met een concessie van </w:t>
      </w:r>
      <w:r w:rsidR="000C034C" w:rsidRPr="00621787">
        <w:rPr>
          <w:rFonts w:ascii="Arial" w:hAnsi="Arial" w:cs="Arial"/>
          <w:sz w:val="22"/>
          <w:szCs w:val="22"/>
        </w:rPr>
        <w:t>€</w:t>
      </w:r>
      <w:r w:rsidR="000C034C">
        <w:rPr>
          <w:rFonts w:ascii="Arial" w:hAnsi="Arial" w:cs="Arial"/>
          <w:sz w:val="22"/>
          <w:szCs w:val="22"/>
        </w:rPr>
        <w:t xml:space="preserve"> 1.930</w:t>
      </w:r>
      <w:r w:rsidR="0019539D">
        <w:rPr>
          <w:rFonts w:ascii="Arial" w:hAnsi="Arial" w:cs="Arial"/>
          <w:sz w:val="22"/>
          <w:szCs w:val="22"/>
        </w:rPr>
        <w:t>,-</w:t>
      </w:r>
      <w:r w:rsidR="000C034C">
        <w:rPr>
          <w:rFonts w:ascii="Arial" w:hAnsi="Arial" w:cs="Arial"/>
          <w:sz w:val="22"/>
          <w:szCs w:val="22"/>
        </w:rPr>
        <w:t xml:space="preserve"> excl. BTW</w:t>
      </w:r>
      <w:r w:rsidR="0019539D">
        <w:rPr>
          <w:rFonts w:ascii="Arial" w:hAnsi="Arial" w:cs="Arial"/>
          <w:sz w:val="22"/>
          <w:szCs w:val="22"/>
        </w:rPr>
        <w:t xml:space="preserve"> en ve</w:t>
      </w:r>
      <w:r w:rsidR="00F014DD" w:rsidRPr="007B303F">
        <w:rPr>
          <w:rFonts w:ascii="Arial" w:hAnsi="Arial" w:cs="Arial"/>
          <w:sz w:val="22"/>
          <w:szCs w:val="22"/>
        </w:rPr>
        <w:t xml:space="preserve">rkrijgbaar </w:t>
      </w:r>
      <w:r w:rsidRPr="007B303F">
        <w:rPr>
          <w:rFonts w:ascii="Arial" w:hAnsi="Arial" w:cs="Arial"/>
          <w:sz w:val="22"/>
          <w:szCs w:val="22"/>
        </w:rPr>
        <w:t>vanaf € 44.390,-</w:t>
      </w:r>
      <w:r w:rsidR="00F014DD" w:rsidRPr="007B303F">
        <w:rPr>
          <w:rFonts w:ascii="Arial" w:hAnsi="Arial" w:cs="Arial"/>
          <w:sz w:val="22"/>
          <w:szCs w:val="22"/>
        </w:rPr>
        <w:t xml:space="preserve"> </w:t>
      </w:r>
      <w:r w:rsidRPr="007B303F">
        <w:rPr>
          <w:rFonts w:ascii="Arial" w:hAnsi="Arial" w:cs="Arial"/>
          <w:sz w:val="22"/>
          <w:szCs w:val="22"/>
        </w:rPr>
        <w:t>in diverse uitvoeringen</w:t>
      </w:r>
      <w:r w:rsidR="005C6482">
        <w:rPr>
          <w:rFonts w:ascii="Arial" w:hAnsi="Arial" w:cs="Arial"/>
          <w:sz w:val="22"/>
          <w:szCs w:val="22"/>
        </w:rPr>
        <w:t xml:space="preserve">: gesloten bestelwagen, dubbele cabine, Kombi (inclusief taxikeuring) en Tourneo, </w:t>
      </w:r>
      <w:r w:rsidR="00F014DD" w:rsidRPr="007B303F">
        <w:rPr>
          <w:rFonts w:ascii="Arial" w:hAnsi="Arial" w:cs="Arial"/>
          <w:sz w:val="22"/>
          <w:szCs w:val="22"/>
        </w:rPr>
        <w:t>zodat zowel mensen, gereedschap als lading efficiënt vervoerd kunnen worden.</w:t>
      </w:r>
      <w:r w:rsidRPr="007B303F">
        <w:rPr>
          <w:rFonts w:ascii="Arial" w:hAnsi="Arial" w:cs="Arial"/>
          <w:sz w:val="22"/>
          <w:szCs w:val="22"/>
        </w:rPr>
        <w:t xml:space="preserve"> </w:t>
      </w:r>
      <w:r w:rsidR="00F014DD" w:rsidRPr="007B303F">
        <w:rPr>
          <w:rFonts w:ascii="Arial" w:hAnsi="Arial" w:cs="Arial"/>
          <w:sz w:val="22"/>
          <w:szCs w:val="22"/>
        </w:rPr>
        <w:t xml:space="preserve">Geavanceerde functies zoals Pro Power Onboard, een 13-inch SYNC 4 touchscreen met 5G-connectiviteit, </w:t>
      </w:r>
      <w:r w:rsidR="007B303F" w:rsidRPr="007B303F">
        <w:rPr>
          <w:rFonts w:ascii="Arial" w:hAnsi="Arial" w:cs="Arial"/>
          <w:sz w:val="22"/>
          <w:szCs w:val="22"/>
        </w:rPr>
        <w:t xml:space="preserve">de </w:t>
      </w:r>
      <w:hyperlink r:id="rId12" w:history="1">
        <w:r w:rsidR="005C6482" w:rsidRPr="005C6482">
          <w:rPr>
            <w:rStyle w:val="Hyperlink"/>
            <w:rFonts w:ascii="Arial" w:hAnsi="Arial" w:cs="Arial"/>
            <w:sz w:val="22"/>
            <w:szCs w:val="22"/>
          </w:rPr>
          <w:t>waterpomp met innovatieve VIHP-technologie</w:t>
        </w:r>
      </w:hyperlink>
      <w:r w:rsidR="005C6482">
        <w:rPr>
          <w:rFonts w:ascii="Arial" w:hAnsi="Arial" w:cs="Arial"/>
          <w:sz w:val="22"/>
          <w:szCs w:val="22"/>
        </w:rPr>
        <w:t xml:space="preserve"> </w:t>
      </w:r>
      <w:r w:rsidR="00F014DD" w:rsidRPr="007B303F">
        <w:rPr>
          <w:rFonts w:ascii="Arial" w:hAnsi="Arial" w:cs="Arial"/>
          <w:sz w:val="22"/>
          <w:szCs w:val="22"/>
        </w:rPr>
        <w:t>en een maximaal trekgewicht tot 2.300 kg maken de elektrische bestelwagen extra veelzijdig en efficiënt.</w:t>
      </w:r>
    </w:p>
    <w:p w14:paraId="02F14484" w14:textId="77777777" w:rsidR="00F014DD" w:rsidRPr="00F014DD" w:rsidRDefault="00F014DD" w:rsidP="00F014DD">
      <w:pPr>
        <w:pStyle w:val="BodyText2"/>
        <w:spacing w:line="240" w:lineRule="auto"/>
        <w:rPr>
          <w:rFonts w:ascii="Arial" w:hAnsi="Arial" w:cs="Arial"/>
          <w:sz w:val="22"/>
          <w:szCs w:val="22"/>
        </w:rPr>
      </w:pPr>
    </w:p>
    <w:p w14:paraId="1043E976" w14:textId="02A9291A" w:rsidR="00215E47" w:rsidRDefault="00F014DD" w:rsidP="00F014DD">
      <w:pPr>
        <w:pStyle w:val="BodyText2"/>
        <w:spacing w:line="240" w:lineRule="auto"/>
        <w:rPr>
          <w:rFonts w:ascii="Arial" w:hAnsi="Arial" w:cs="Arial"/>
          <w:sz w:val="22"/>
          <w:szCs w:val="22"/>
        </w:rPr>
      </w:pPr>
      <w:r w:rsidRPr="00F014DD">
        <w:rPr>
          <w:rFonts w:ascii="Arial" w:hAnsi="Arial" w:cs="Arial"/>
          <w:sz w:val="22"/>
          <w:szCs w:val="22"/>
        </w:rPr>
        <w:t>Voor bedrijven die nog niet volledig elektrisch willen rijden, biedt de Transit Custom ook plug-in hybride (PHEV) en Ford EcoBlue diesel aandrijflijnen, met dezelfde brede variatie aan carrosserievarianten en uitvoeringen.</w:t>
      </w:r>
      <w:r>
        <w:rPr>
          <w:rFonts w:ascii="Arial" w:hAnsi="Arial" w:cs="Arial"/>
          <w:sz w:val="22"/>
          <w:szCs w:val="22"/>
        </w:rPr>
        <w:t xml:space="preserve"> </w:t>
      </w:r>
      <w:r w:rsidRPr="00F014DD">
        <w:rPr>
          <w:rFonts w:ascii="Arial" w:hAnsi="Arial" w:cs="Arial"/>
          <w:sz w:val="22"/>
          <w:szCs w:val="22"/>
        </w:rPr>
        <w:t>De E-Tourneo Custom, met geel kenteken en veelzijdige indeling voor meerdere personen, profiteert van dezelfde batterij- en laadupgrades, zodat zakelijke klanten consistent voordeel hebben bij zowel bestel- als personenvoertuigen.</w:t>
      </w:r>
    </w:p>
    <w:p w14:paraId="53061C72" w14:textId="563CFB18" w:rsidR="00B223EC" w:rsidRDefault="00B223EC" w:rsidP="00B223EC">
      <w:pPr>
        <w:pStyle w:val="BodyText2"/>
        <w:spacing w:line="240" w:lineRule="auto"/>
        <w:rPr>
          <w:rFonts w:ascii="Arial" w:hAnsi="Arial" w:cs="Arial"/>
          <w:sz w:val="22"/>
          <w:szCs w:val="22"/>
        </w:rPr>
      </w:pPr>
    </w:p>
    <w:p w14:paraId="49F2219E" w14:textId="324411D5" w:rsidR="00AB6D0D" w:rsidRPr="00215E47" w:rsidRDefault="00AB6D0D" w:rsidP="00AB6D0D">
      <w:pPr>
        <w:jc w:val="center"/>
        <w:rPr>
          <w:rFonts w:ascii="Arial" w:hAnsi="Arial" w:cs="Arial"/>
          <w:sz w:val="22"/>
          <w:szCs w:val="22"/>
        </w:rPr>
      </w:pPr>
      <w:r w:rsidRPr="00215E47">
        <w:rPr>
          <w:rFonts w:ascii="Arial" w:hAnsi="Arial" w:cs="Arial"/>
          <w:sz w:val="22"/>
          <w:szCs w:val="22"/>
        </w:rPr>
        <w:t># # #</w:t>
      </w:r>
    </w:p>
    <w:p w14:paraId="2C4ADA8A" w14:textId="77777777" w:rsidR="00D67899" w:rsidRPr="004978C1" w:rsidRDefault="00D67899" w:rsidP="00D67899">
      <w:pPr>
        <w:rPr>
          <w:rFonts w:ascii="Arial" w:hAnsi="Arial" w:cs="Arial"/>
          <w:sz w:val="22"/>
          <w:szCs w:val="22"/>
        </w:rPr>
      </w:pPr>
    </w:p>
    <w:p w14:paraId="4375B8D1" w14:textId="77777777" w:rsidR="00C313FF" w:rsidRPr="00541943" w:rsidRDefault="00C313FF" w:rsidP="00C313FF">
      <w:pPr>
        <w:rPr>
          <w:rFonts w:ascii="Arial" w:hAnsi="Arial" w:cs="Arial"/>
          <w:b/>
          <w:i/>
          <w:szCs w:val="20"/>
        </w:rPr>
      </w:pPr>
      <w:bookmarkStart w:id="0" w:name="_Hlk23330583"/>
      <w:r w:rsidRPr="00541943">
        <w:rPr>
          <w:rFonts w:ascii="Arial" w:hAnsi="Arial" w:cs="Arial"/>
          <w:b/>
          <w:i/>
          <w:szCs w:val="20"/>
        </w:rPr>
        <w:t>Zelf rijden</w:t>
      </w:r>
    </w:p>
    <w:p w14:paraId="16400784" w14:textId="4C0C442A" w:rsidR="00C313FF" w:rsidRPr="00541943" w:rsidRDefault="00C313FF" w:rsidP="00C313FF">
      <w:pPr>
        <w:rPr>
          <w:rFonts w:ascii="Arial" w:hAnsi="Arial" w:cs="Arial"/>
          <w:i/>
          <w:szCs w:val="20"/>
        </w:rPr>
      </w:pPr>
      <w:r w:rsidRPr="00541943">
        <w:rPr>
          <w:rFonts w:ascii="Arial" w:hAnsi="Arial" w:cs="Arial"/>
          <w:i/>
          <w:szCs w:val="20"/>
        </w:rPr>
        <w:t xml:space="preserve">Wil je als redacteur zelf een keer met een van de nieuwe Ford modellen rijden, neem dan contact op met de afdeling PR van Ford Nederland via </w:t>
      </w:r>
      <w:hyperlink r:id="rId13" w:history="1">
        <w:r w:rsidR="005C6482" w:rsidRPr="009642E8">
          <w:rPr>
            <w:rStyle w:val="Hyperlink"/>
            <w:rFonts w:ascii="Arial" w:hAnsi="Arial" w:cs="Arial"/>
            <w:i/>
            <w:szCs w:val="20"/>
          </w:rPr>
          <w:t>prfordnl@ford.com</w:t>
        </w:r>
      </w:hyperlink>
      <w:r w:rsidRPr="00541943">
        <w:rPr>
          <w:rFonts w:ascii="Arial" w:hAnsi="Arial" w:cs="Arial"/>
          <w:i/>
          <w:szCs w:val="20"/>
        </w:rPr>
        <w:t>.</w:t>
      </w:r>
    </w:p>
    <w:p w14:paraId="316D0169" w14:textId="77777777" w:rsidR="00C313FF" w:rsidRPr="00541943" w:rsidRDefault="00C313FF" w:rsidP="00C313FF">
      <w:pPr>
        <w:rPr>
          <w:rFonts w:ascii="Arial" w:hAnsi="Arial" w:cs="Arial"/>
          <w:i/>
          <w:szCs w:val="20"/>
        </w:rPr>
      </w:pPr>
    </w:p>
    <w:p w14:paraId="3DDBE44C" w14:textId="77777777" w:rsidR="00C313FF" w:rsidRPr="00541943" w:rsidRDefault="00C313FF" w:rsidP="00C313FF">
      <w:pPr>
        <w:rPr>
          <w:rStyle w:val="Hyperlink"/>
          <w:rFonts w:ascii="Arial" w:hAnsi="Arial" w:cs="Arial"/>
          <w:i/>
          <w:szCs w:val="20"/>
        </w:rPr>
      </w:pPr>
      <w:r w:rsidRPr="00541943">
        <w:rPr>
          <w:rFonts w:ascii="Arial" w:hAnsi="Arial" w:cs="Arial"/>
          <w:i/>
          <w:szCs w:val="20"/>
        </w:rPr>
        <w:t xml:space="preserve">Lezers zijn uiteraard ook van harte welkom om een proefrit in te plannen bij één van de officiële Ford agenten. Het aanvragen van een proefrit kan via </w:t>
      </w:r>
      <w:hyperlink r:id="rId14" w:history="1">
        <w:r w:rsidRPr="00541943">
          <w:rPr>
            <w:rStyle w:val="Hyperlink"/>
            <w:rFonts w:ascii="Arial" w:hAnsi="Arial" w:cs="Arial"/>
            <w:i/>
            <w:szCs w:val="20"/>
          </w:rPr>
          <w:t>www.ford.nl/handige-links/ik-wil/proefrit-aanvragen</w:t>
        </w:r>
      </w:hyperlink>
      <w:r w:rsidRPr="00541943">
        <w:rPr>
          <w:rFonts w:ascii="Arial" w:hAnsi="Arial" w:cs="Arial"/>
          <w:i/>
          <w:szCs w:val="20"/>
        </w:rPr>
        <w:t xml:space="preserve">. </w:t>
      </w:r>
    </w:p>
    <w:bookmarkEnd w:id="0"/>
    <w:p w14:paraId="35810907" w14:textId="77777777" w:rsidR="00256276" w:rsidRDefault="00256276" w:rsidP="00303D89">
      <w:pPr>
        <w:rPr>
          <w:rFonts w:ascii="Arial" w:hAnsi="Arial" w:cs="Arial"/>
          <w:b/>
          <w:bCs/>
          <w:szCs w:val="20"/>
        </w:rPr>
      </w:pPr>
    </w:p>
    <w:p w14:paraId="5D5858E5" w14:textId="491B405D" w:rsidR="00303D89" w:rsidRDefault="00303D89" w:rsidP="00303D89">
      <w:pPr>
        <w:rPr>
          <w:rFonts w:ascii="Arial" w:hAnsi="Arial" w:cs="Arial"/>
          <w:i/>
          <w:iCs/>
          <w:szCs w:val="20"/>
        </w:rPr>
      </w:pPr>
      <w:r w:rsidRPr="00F2349B">
        <w:rPr>
          <w:rFonts w:ascii="Arial" w:hAnsi="Arial" w:cs="Arial"/>
          <w:b/>
          <w:bCs/>
          <w:szCs w:val="20"/>
        </w:rPr>
        <w:t>Over Ford Motor Company</w:t>
      </w:r>
      <w:r w:rsidRPr="00F2349B">
        <w:rPr>
          <w:rFonts w:ascii="Arial" w:hAnsi="Arial" w:cs="Arial"/>
          <w:b/>
          <w:bCs/>
          <w:szCs w:val="20"/>
        </w:rPr>
        <w:br/>
      </w:r>
      <w:r w:rsidRPr="00F2349B">
        <w:rPr>
          <w:rFonts w:ascii="Arial" w:hAnsi="Arial" w:cs="Arial"/>
          <w:i/>
          <w:iCs/>
          <w:szCs w:val="20"/>
        </w:rPr>
        <w:t xml:space="preserve">Ford Motor Company (NYSE: F) is een wereldwijd bedrijf gevestigd in Dearborn, Michigan, dat zich inzet voor een betere wereld met bewegingsvrijheid voor iedereen. Het Ford+-plan van het bedrijf voor groei en waardecreatie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embedded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5" w:history="1">
        <w:r w:rsidRPr="00F2349B">
          <w:rPr>
            <w:rStyle w:val="Hyperlink"/>
            <w:rFonts w:ascii="Arial" w:hAnsi="Arial" w:cs="Arial"/>
            <w:i/>
            <w:iCs/>
            <w:szCs w:val="20"/>
          </w:rPr>
          <w:t>www.corporate.ford.com</w:t>
        </w:r>
      </w:hyperlink>
      <w:r w:rsidRPr="00F2349B">
        <w:rPr>
          <w:rFonts w:ascii="Arial" w:hAnsi="Arial" w:cs="Arial"/>
          <w:i/>
          <w:iCs/>
          <w:szCs w:val="20"/>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rPr>
      </w:pPr>
    </w:p>
    <w:tbl>
      <w:tblPr>
        <w:tblW w:w="0" w:type="auto"/>
        <w:tblLook w:val="04A0" w:firstRow="1" w:lastRow="0" w:firstColumn="1" w:lastColumn="0" w:noHBand="0" w:noVBand="1"/>
      </w:tblPr>
      <w:tblGrid>
        <w:gridCol w:w="1373"/>
        <w:gridCol w:w="2455"/>
      </w:tblGrid>
      <w:tr w:rsidR="00303D89" w:rsidRPr="000E14F7"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C465BB" w:rsidRDefault="00303D89" w:rsidP="00791243">
            <w:pPr>
              <w:autoSpaceDE w:val="0"/>
              <w:autoSpaceDN w:val="0"/>
              <w:adjustRightInd w:val="0"/>
              <w:rPr>
                <w:rFonts w:ascii="Arial" w:hAnsi="Arial" w:cs="Arial"/>
                <w:szCs w:val="20"/>
              </w:rPr>
            </w:pPr>
            <w:r w:rsidRPr="00F2349B">
              <w:rPr>
                <w:rFonts w:ascii="Arial" w:hAnsi="Arial" w:cs="Arial"/>
                <w:szCs w:val="20"/>
              </w:rPr>
              <w:t>Ford Nederland B.V.</w:t>
            </w:r>
            <w:r w:rsidRPr="00F2349B">
              <w:rPr>
                <w:rFonts w:ascii="Arial" w:hAnsi="Arial" w:cs="Arial"/>
                <w:szCs w:val="20"/>
              </w:rPr>
              <w:br/>
              <w:t>Afdeling Public Relations</w:t>
            </w:r>
            <w:r w:rsidRPr="00F2349B">
              <w:rPr>
                <w:rFonts w:ascii="Arial" w:hAnsi="Arial" w:cs="Arial"/>
                <w:szCs w:val="20"/>
              </w:rPr>
              <w:br/>
              <w:t>Sebastiaan van de Pol</w:t>
            </w:r>
            <w:r w:rsidRPr="00F2349B">
              <w:rPr>
                <w:rFonts w:ascii="Arial" w:hAnsi="Arial" w:cs="Arial"/>
                <w:szCs w:val="20"/>
              </w:rPr>
              <w:br/>
              <w:t>020-5044504</w:t>
            </w:r>
            <w:r w:rsidRPr="00F2349B">
              <w:rPr>
                <w:rFonts w:ascii="Arial" w:hAnsi="Arial" w:cs="Arial"/>
                <w:szCs w:val="20"/>
              </w:rPr>
              <w:br/>
            </w:r>
            <w:hyperlink r:id="rId16" w:history="1">
              <w:r w:rsidRPr="00F2349B">
                <w:rPr>
                  <w:rStyle w:val="Hyperlink"/>
                  <w:rFonts w:ascii="Arial" w:hAnsi="Arial" w:cs="Arial"/>
                  <w:szCs w:val="20"/>
                </w:rPr>
                <w:t>prfordnl@ford.com</w:t>
              </w:r>
            </w:hyperlink>
          </w:p>
        </w:tc>
      </w:tr>
    </w:tbl>
    <w:p w14:paraId="7D3FD211" w14:textId="77777777" w:rsidR="000B69E9" w:rsidRPr="00C465BB" w:rsidRDefault="000B69E9" w:rsidP="00AB6D0D"/>
    <w:sectPr w:rsidR="000B69E9" w:rsidRPr="00C465BB" w:rsidSect="00A86BB6">
      <w:footerReference w:type="even" r:id="rId17"/>
      <w:footerReference w:type="default" r:id="rId18"/>
      <w:headerReference w:type="first" r:id="rId19"/>
      <w:footerReference w:type="first" r:id="rId20"/>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A3B75F" w14:textId="77777777" w:rsidR="00E35CF9" w:rsidRDefault="00E35CF9">
      <w:r>
        <w:separator/>
      </w:r>
    </w:p>
  </w:endnote>
  <w:endnote w:type="continuationSeparator" w:id="0">
    <w:p w14:paraId="362EF127" w14:textId="77777777" w:rsidR="00E35CF9" w:rsidRDefault="00E35CF9">
      <w:r>
        <w:continuationSeparator/>
      </w:r>
    </w:p>
  </w:endnote>
  <w:endnote w:type="continuationNotice" w:id="1">
    <w:p w14:paraId="3520CE89" w14:textId="77777777" w:rsidR="00E35CF9" w:rsidRDefault="00E35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53AF">
      <w:rPr>
        <w:rStyle w:val="PageNumber"/>
        <w:noProof/>
      </w:rPr>
      <w:t>2</w: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rsidRPr="000E14F7"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rPr>
          </w:pPr>
        </w:p>
        <w:p w14:paraId="081EBAA8" w14:textId="77777777" w:rsidR="00303D89" w:rsidRDefault="00303D89" w:rsidP="00303D89">
          <w:pPr>
            <w:tabs>
              <w:tab w:val="center" w:pos="4320"/>
              <w:tab w:val="right" w:pos="8640"/>
            </w:tabs>
            <w:jc w:val="center"/>
            <w:rPr>
              <w:rFonts w:ascii="Arial" w:hAnsi="Arial" w:cs="Arial"/>
              <w:sz w:val="18"/>
              <w:szCs w:val="18"/>
            </w:rPr>
          </w:pPr>
        </w:p>
        <w:p w14:paraId="79117DE1" w14:textId="31D9B5C3"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tc>
      <w:tc>
        <w:tcPr>
          <w:tcW w:w="1788" w:type="dxa"/>
        </w:tcPr>
        <w:p w14:paraId="5BE214D3" w14:textId="77777777" w:rsidR="004217E8" w:rsidRPr="00303D89" w:rsidRDefault="004217E8">
          <w:pPr>
            <w:pStyle w:val="Footer"/>
          </w:pPr>
        </w:p>
      </w:tc>
    </w:tr>
  </w:tbl>
  <w:p w14:paraId="0E12174D" w14:textId="77777777" w:rsidR="004217E8" w:rsidRPr="00303D89"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Footer"/>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rPr>
    </w:pPr>
    <w:r w:rsidRPr="003A33E5">
      <w:rPr>
        <w:rFonts w:ascii="Arial" w:hAnsi="Arial" w:cs="Arial"/>
        <w:sz w:val="18"/>
        <w:szCs w:val="18"/>
      </w:rPr>
      <w:t xml:space="preserve">Ga naar </w:t>
    </w:r>
    <w:hyperlink r:id="rId1" w:history="1">
      <w:r w:rsidRPr="003A33E5">
        <w:rPr>
          <w:rStyle w:val="Hyperlink"/>
          <w:rFonts w:ascii="Arial" w:hAnsi="Arial" w:cs="Arial"/>
          <w:sz w:val="18"/>
          <w:szCs w:val="18"/>
        </w:rPr>
        <w:t>www.fordmediacenter.nl</w:t>
      </w:r>
    </w:hyperlink>
    <w:r w:rsidRPr="003A33E5">
      <w:rPr>
        <w:rFonts w:ascii="Arial" w:hAnsi="Arial" w:cs="Arial"/>
        <w:sz w:val="18"/>
        <w:szCs w:val="18"/>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eastAsia="en-GB"/>
      </w:rPr>
    </w:pPr>
    <w:r w:rsidRPr="003A33E5">
      <w:rPr>
        <w:rFonts w:ascii="Arial" w:hAnsi="Arial" w:cs="Arial"/>
        <w:sz w:val="18"/>
        <w:szCs w:val="18"/>
      </w:rPr>
      <w:t xml:space="preserve">Volg Ford ook op </w:t>
    </w:r>
    <w:hyperlink r:id="rId2" w:history="1">
      <w:r w:rsidRPr="003A33E5">
        <w:rPr>
          <w:rStyle w:val="Hyperlink"/>
          <w:rFonts w:ascii="Arial" w:hAnsi="Arial" w:cs="Arial"/>
          <w:sz w:val="18"/>
          <w:szCs w:val="18"/>
        </w:rPr>
        <w:t>Facebook</w:t>
      </w:r>
    </w:hyperlink>
    <w:r w:rsidRPr="003A33E5">
      <w:rPr>
        <w:rFonts w:ascii="Arial" w:hAnsi="Arial" w:cs="Arial"/>
        <w:sz w:val="18"/>
        <w:szCs w:val="18"/>
      </w:rPr>
      <w:t xml:space="preserve">, </w:t>
    </w:r>
    <w:hyperlink r:id="rId3" w:history="1">
      <w:r w:rsidRPr="003A33E5">
        <w:rPr>
          <w:rStyle w:val="Hyperlink"/>
          <w:rFonts w:ascii="Arial" w:hAnsi="Arial" w:cs="Arial"/>
          <w:sz w:val="18"/>
          <w:szCs w:val="18"/>
        </w:rPr>
        <w:t>Instagram</w:t>
      </w:r>
    </w:hyperlink>
    <w:r w:rsidRPr="003A33E5">
      <w:rPr>
        <w:rFonts w:ascii="Arial" w:hAnsi="Arial" w:cs="Arial"/>
        <w:sz w:val="18"/>
        <w:szCs w:val="18"/>
      </w:rPr>
      <w:t xml:space="preserve">, </w:t>
    </w:r>
    <w:hyperlink r:id="rId4" w:history="1">
      <w:r w:rsidRPr="003A33E5">
        <w:rPr>
          <w:rStyle w:val="Hyperlink"/>
          <w:rFonts w:ascii="Arial" w:hAnsi="Arial" w:cs="Arial"/>
          <w:sz w:val="18"/>
          <w:szCs w:val="18"/>
        </w:rPr>
        <w:t>LinkedIn</w:t>
      </w:r>
    </w:hyperlink>
    <w:r w:rsidRPr="003A33E5">
      <w:rPr>
        <w:rFonts w:ascii="Arial" w:hAnsi="Arial" w:cs="Arial"/>
        <w:sz w:val="18"/>
        <w:szCs w:val="18"/>
      </w:rPr>
      <w:t xml:space="preserve"> of </w:t>
    </w:r>
    <w:hyperlink r:id="rId5" w:history="1">
      <w:r w:rsidRPr="003A33E5">
        <w:rPr>
          <w:rStyle w:val="Hyperlink"/>
          <w:rFonts w:ascii="Arial" w:hAnsi="Arial" w:cs="Arial"/>
          <w:sz w:val="18"/>
          <w:szCs w:val="18"/>
        </w:rPr>
        <w:t>YouTube</w:t>
      </w:r>
    </w:hyperlink>
    <w:r w:rsidRPr="003A33E5">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B2F3" w14:textId="77777777" w:rsidR="00E35CF9" w:rsidRDefault="00E35CF9">
      <w:r>
        <w:separator/>
      </w:r>
    </w:p>
  </w:footnote>
  <w:footnote w:type="continuationSeparator" w:id="0">
    <w:p w14:paraId="16BA9D05" w14:textId="77777777" w:rsidR="00E35CF9" w:rsidRDefault="00E35CF9">
      <w:r>
        <w:continuationSeparator/>
      </w:r>
    </w:p>
  </w:footnote>
  <w:footnote w:type="continuationNotice" w:id="1">
    <w:p w14:paraId="30B74CB1" w14:textId="77777777" w:rsidR="00E35CF9" w:rsidRDefault="00E35C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Header"/>
      <w:tabs>
        <w:tab w:val="clear" w:pos="4320"/>
        <w:tab w:val="clear" w:pos="8640"/>
        <w:tab w:val="left" w:pos="1483"/>
        <w:tab w:val="left" w:pos="5925"/>
      </w:tabs>
      <w:ind w:left="227"/>
      <w:rPr>
        <w:position w:val="90"/>
      </w:rPr>
    </w:pPr>
    <w:r>
      <w:rPr>
        <w:noProof/>
      </w:rPr>
      <w:drawing>
        <wp:anchor distT="0" distB="0" distL="114300" distR="114300" simplePos="0" relativeHeight="251667459"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5411"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5"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64387"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6029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DE3D94"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0"/>
  </w:num>
  <w:num w:numId="2" w16cid:durableId="1491867749">
    <w:abstractNumId w:val="21"/>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6BF"/>
    <w:rsid w:val="00014E1E"/>
    <w:rsid w:val="00020674"/>
    <w:rsid w:val="00023A0A"/>
    <w:rsid w:val="00025393"/>
    <w:rsid w:val="00025418"/>
    <w:rsid w:val="00026C65"/>
    <w:rsid w:val="00027FA5"/>
    <w:rsid w:val="0003033A"/>
    <w:rsid w:val="00031051"/>
    <w:rsid w:val="00031575"/>
    <w:rsid w:val="00031C74"/>
    <w:rsid w:val="00034D95"/>
    <w:rsid w:val="0003526C"/>
    <w:rsid w:val="000354BC"/>
    <w:rsid w:val="00036696"/>
    <w:rsid w:val="00037870"/>
    <w:rsid w:val="00041352"/>
    <w:rsid w:val="00045203"/>
    <w:rsid w:val="00050ABA"/>
    <w:rsid w:val="00050DC2"/>
    <w:rsid w:val="00051E29"/>
    <w:rsid w:val="00051F80"/>
    <w:rsid w:val="00052B3E"/>
    <w:rsid w:val="000550A2"/>
    <w:rsid w:val="000562AA"/>
    <w:rsid w:val="00057098"/>
    <w:rsid w:val="0006148A"/>
    <w:rsid w:val="00061B7F"/>
    <w:rsid w:val="00062C82"/>
    <w:rsid w:val="00064324"/>
    <w:rsid w:val="000645BD"/>
    <w:rsid w:val="00064EF2"/>
    <w:rsid w:val="000662B3"/>
    <w:rsid w:val="000701D8"/>
    <w:rsid w:val="00072191"/>
    <w:rsid w:val="00073627"/>
    <w:rsid w:val="00074D61"/>
    <w:rsid w:val="000756AC"/>
    <w:rsid w:val="00081158"/>
    <w:rsid w:val="00081406"/>
    <w:rsid w:val="00081DCB"/>
    <w:rsid w:val="00084F44"/>
    <w:rsid w:val="0008510A"/>
    <w:rsid w:val="00085E9D"/>
    <w:rsid w:val="00086AA4"/>
    <w:rsid w:val="0009130A"/>
    <w:rsid w:val="00092664"/>
    <w:rsid w:val="00093E25"/>
    <w:rsid w:val="00095A50"/>
    <w:rsid w:val="0009778A"/>
    <w:rsid w:val="00097C38"/>
    <w:rsid w:val="000A04CE"/>
    <w:rsid w:val="000A1066"/>
    <w:rsid w:val="000A12EF"/>
    <w:rsid w:val="000A145F"/>
    <w:rsid w:val="000A4040"/>
    <w:rsid w:val="000A6F8B"/>
    <w:rsid w:val="000B1108"/>
    <w:rsid w:val="000B2060"/>
    <w:rsid w:val="000B20AF"/>
    <w:rsid w:val="000B554A"/>
    <w:rsid w:val="000B68CF"/>
    <w:rsid w:val="000B69E9"/>
    <w:rsid w:val="000C034C"/>
    <w:rsid w:val="000C041C"/>
    <w:rsid w:val="000C0AC9"/>
    <w:rsid w:val="000C239A"/>
    <w:rsid w:val="000C2461"/>
    <w:rsid w:val="000C2787"/>
    <w:rsid w:val="000C3BFB"/>
    <w:rsid w:val="000C4193"/>
    <w:rsid w:val="000C42E8"/>
    <w:rsid w:val="000C4FA1"/>
    <w:rsid w:val="000C66D1"/>
    <w:rsid w:val="000C69E2"/>
    <w:rsid w:val="000D12D3"/>
    <w:rsid w:val="000D18B7"/>
    <w:rsid w:val="000E14F7"/>
    <w:rsid w:val="000E2171"/>
    <w:rsid w:val="000E2487"/>
    <w:rsid w:val="000E2CE6"/>
    <w:rsid w:val="000E4570"/>
    <w:rsid w:val="000E4A32"/>
    <w:rsid w:val="000E666E"/>
    <w:rsid w:val="000F2103"/>
    <w:rsid w:val="000F4C93"/>
    <w:rsid w:val="00101713"/>
    <w:rsid w:val="00101ADF"/>
    <w:rsid w:val="001033CB"/>
    <w:rsid w:val="001043E5"/>
    <w:rsid w:val="00106474"/>
    <w:rsid w:val="00107AA3"/>
    <w:rsid w:val="00110985"/>
    <w:rsid w:val="0011237B"/>
    <w:rsid w:val="00114532"/>
    <w:rsid w:val="00115E6A"/>
    <w:rsid w:val="001201B5"/>
    <w:rsid w:val="001201D1"/>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205F"/>
    <w:rsid w:val="0013348A"/>
    <w:rsid w:val="00133E47"/>
    <w:rsid w:val="00134150"/>
    <w:rsid w:val="001351FE"/>
    <w:rsid w:val="00135451"/>
    <w:rsid w:val="0013623D"/>
    <w:rsid w:val="001366DC"/>
    <w:rsid w:val="00136DEA"/>
    <w:rsid w:val="00137154"/>
    <w:rsid w:val="00140056"/>
    <w:rsid w:val="00141293"/>
    <w:rsid w:val="001413CE"/>
    <w:rsid w:val="001435EF"/>
    <w:rsid w:val="00143867"/>
    <w:rsid w:val="00147882"/>
    <w:rsid w:val="00155444"/>
    <w:rsid w:val="00155C9C"/>
    <w:rsid w:val="00155CA2"/>
    <w:rsid w:val="001600A8"/>
    <w:rsid w:val="00160D85"/>
    <w:rsid w:val="00160E88"/>
    <w:rsid w:val="00162322"/>
    <w:rsid w:val="00171ACD"/>
    <w:rsid w:val="00172FFE"/>
    <w:rsid w:val="00181B19"/>
    <w:rsid w:val="0018256F"/>
    <w:rsid w:val="00185D28"/>
    <w:rsid w:val="00190BBD"/>
    <w:rsid w:val="00191E20"/>
    <w:rsid w:val="00192957"/>
    <w:rsid w:val="00193DBC"/>
    <w:rsid w:val="00194834"/>
    <w:rsid w:val="0019539D"/>
    <w:rsid w:val="001A20B8"/>
    <w:rsid w:val="001A2415"/>
    <w:rsid w:val="001A286C"/>
    <w:rsid w:val="001A340C"/>
    <w:rsid w:val="001A3A42"/>
    <w:rsid w:val="001A57BF"/>
    <w:rsid w:val="001A5C5E"/>
    <w:rsid w:val="001A6C36"/>
    <w:rsid w:val="001A7172"/>
    <w:rsid w:val="001B01B7"/>
    <w:rsid w:val="001B0A2C"/>
    <w:rsid w:val="001B1131"/>
    <w:rsid w:val="001B1BA9"/>
    <w:rsid w:val="001B2EC9"/>
    <w:rsid w:val="001B331D"/>
    <w:rsid w:val="001B406E"/>
    <w:rsid w:val="001B4CB7"/>
    <w:rsid w:val="001B55FC"/>
    <w:rsid w:val="001B6108"/>
    <w:rsid w:val="001B6874"/>
    <w:rsid w:val="001B6FB9"/>
    <w:rsid w:val="001C1190"/>
    <w:rsid w:val="001C16AB"/>
    <w:rsid w:val="001C20BD"/>
    <w:rsid w:val="001C37F5"/>
    <w:rsid w:val="001C4203"/>
    <w:rsid w:val="001C5B8D"/>
    <w:rsid w:val="001C655C"/>
    <w:rsid w:val="001C66B0"/>
    <w:rsid w:val="001C6BC3"/>
    <w:rsid w:val="001C6ED4"/>
    <w:rsid w:val="001C72C0"/>
    <w:rsid w:val="001D0C27"/>
    <w:rsid w:val="001D2E3D"/>
    <w:rsid w:val="001D4073"/>
    <w:rsid w:val="001D5206"/>
    <w:rsid w:val="001D528F"/>
    <w:rsid w:val="001E1901"/>
    <w:rsid w:val="001E2533"/>
    <w:rsid w:val="001E4705"/>
    <w:rsid w:val="001E6922"/>
    <w:rsid w:val="001E6C4E"/>
    <w:rsid w:val="001E72EC"/>
    <w:rsid w:val="001E7BD9"/>
    <w:rsid w:val="001F0BD5"/>
    <w:rsid w:val="001F18F3"/>
    <w:rsid w:val="001F1FBC"/>
    <w:rsid w:val="001F3F33"/>
    <w:rsid w:val="001F5A85"/>
    <w:rsid w:val="0020613C"/>
    <w:rsid w:val="00206339"/>
    <w:rsid w:val="00207A05"/>
    <w:rsid w:val="002107C1"/>
    <w:rsid w:val="00213D38"/>
    <w:rsid w:val="00213DD2"/>
    <w:rsid w:val="00215362"/>
    <w:rsid w:val="00215E47"/>
    <w:rsid w:val="002172D5"/>
    <w:rsid w:val="00221070"/>
    <w:rsid w:val="00221C79"/>
    <w:rsid w:val="0022223F"/>
    <w:rsid w:val="00222DEE"/>
    <w:rsid w:val="0022307B"/>
    <w:rsid w:val="00223283"/>
    <w:rsid w:val="00223525"/>
    <w:rsid w:val="00223DD6"/>
    <w:rsid w:val="002262AF"/>
    <w:rsid w:val="0022662A"/>
    <w:rsid w:val="002307BD"/>
    <w:rsid w:val="00232317"/>
    <w:rsid w:val="002372F5"/>
    <w:rsid w:val="00240E0D"/>
    <w:rsid w:val="00240FF7"/>
    <w:rsid w:val="00242727"/>
    <w:rsid w:val="0024651D"/>
    <w:rsid w:val="00246C78"/>
    <w:rsid w:val="00247963"/>
    <w:rsid w:val="00252CDC"/>
    <w:rsid w:val="00252D4B"/>
    <w:rsid w:val="002545BB"/>
    <w:rsid w:val="00255E7C"/>
    <w:rsid w:val="00256276"/>
    <w:rsid w:val="00256E48"/>
    <w:rsid w:val="00257953"/>
    <w:rsid w:val="00260AE6"/>
    <w:rsid w:val="002619D0"/>
    <w:rsid w:val="00261C9B"/>
    <w:rsid w:val="00264222"/>
    <w:rsid w:val="0026576F"/>
    <w:rsid w:val="002662AF"/>
    <w:rsid w:val="0026796E"/>
    <w:rsid w:val="00271E5E"/>
    <w:rsid w:val="00272EDC"/>
    <w:rsid w:val="002768C4"/>
    <w:rsid w:val="00277942"/>
    <w:rsid w:val="00277C71"/>
    <w:rsid w:val="00280FCB"/>
    <w:rsid w:val="00281277"/>
    <w:rsid w:val="0028232A"/>
    <w:rsid w:val="0028435B"/>
    <w:rsid w:val="00285D93"/>
    <w:rsid w:val="00286103"/>
    <w:rsid w:val="002877C5"/>
    <w:rsid w:val="00291F94"/>
    <w:rsid w:val="00293BF1"/>
    <w:rsid w:val="00297DC6"/>
    <w:rsid w:val="002A434B"/>
    <w:rsid w:val="002A5218"/>
    <w:rsid w:val="002A79D6"/>
    <w:rsid w:val="002B17B3"/>
    <w:rsid w:val="002B1BB5"/>
    <w:rsid w:val="002B2048"/>
    <w:rsid w:val="002B2325"/>
    <w:rsid w:val="002B372A"/>
    <w:rsid w:val="002B40FB"/>
    <w:rsid w:val="002B5FFA"/>
    <w:rsid w:val="002B69FA"/>
    <w:rsid w:val="002B6C32"/>
    <w:rsid w:val="002B70EC"/>
    <w:rsid w:val="002C1691"/>
    <w:rsid w:val="002C1C01"/>
    <w:rsid w:val="002C330C"/>
    <w:rsid w:val="002C70F2"/>
    <w:rsid w:val="002D07A1"/>
    <w:rsid w:val="002D1487"/>
    <w:rsid w:val="002D1C7A"/>
    <w:rsid w:val="002D30F8"/>
    <w:rsid w:val="002D440D"/>
    <w:rsid w:val="002D7077"/>
    <w:rsid w:val="002D74A8"/>
    <w:rsid w:val="002E06E6"/>
    <w:rsid w:val="002E216C"/>
    <w:rsid w:val="002E2BA7"/>
    <w:rsid w:val="002E2E80"/>
    <w:rsid w:val="002E3FA5"/>
    <w:rsid w:val="002E59B9"/>
    <w:rsid w:val="002E7D6A"/>
    <w:rsid w:val="002F0D24"/>
    <w:rsid w:val="002F3106"/>
    <w:rsid w:val="002F341F"/>
    <w:rsid w:val="002F4C3E"/>
    <w:rsid w:val="002F679B"/>
    <w:rsid w:val="003007BB"/>
    <w:rsid w:val="00300EF9"/>
    <w:rsid w:val="0030298F"/>
    <w:rsid w:val="00303D89"/>
    <w:rsid w:val="00304C4A"/>
    <w:rsid w:val="00311374"/>
    <w:rsid w:val="0031329E"/>
    <w:rsid w:val="003149AE"/>
    <w:rsid w:val="00315ADB"/>
    <w:rsid w:val="00316C15"/>
    <w:rsid w:val="00317F04"/>
    <w:rsid w:val="00320750"/>
    <w:rsid w:val="00321EEC"/>
    <w:rsid w:val="00323611"/>
    <w:rsid w:val="00323A6C"/>
    <w:rsid w:val="003252BB"/>
    <w:rsid w:val="00325583"/>
    <w:rsid w:val="00326D8D"/>
    <w:rsid w:val="003314BF"/>
    <w:rsid w:val="0033270A"/>
    <w:rsid w:val="00332D0E"/>
    <w:rsid w:val="00335B2D"/>
    <w:rsid w:val="00335C97"/>
    <w:rsid w:val="00340904"/>
    <w:rsid w:val="0034157D"/>
    <w:rsid w:val="00342744"/>
    <w:rsid w:val="00343269"/>
    <w:rsid w:val="003434A0"/>
    <w:rsid w:val="0034405D"/>
    <w:rsid w:val="00344529"/>
    <w:rsid w:val="00345A4B"/>
    <w:rsid w:val="00345EE2"/>
    <w:rsid w:val="00353395"/>
    <w:rsid w:val="003541DD"/>
    <w:rsid w:val="003556DD"/>
    <w:rsid w:val="00355CC4"/>
    <w:rsid w:val="003601E0"/>
    <w:rsid w:val="00361384"/>
    <w:rsid w:val="003623A2"/>
    <w:rsid w:val="00363BBB"/>
    <w:rsid w:val="00364401"/>
    <w:rsid w:val="00364704"/>
    <w:rsid w:val="00364F83"/>
    <w:rsid w:val="0036612C"/>
    <w:rsid w:val="00366141"/>
    <w:rsid w:val="00366687"/>
    <w:rsid w:val="003704D5"/>
    <w:rsid w:val="00370F0D"/>
    <w:rsid w:val="00372819"/>
    <w:rsid w:val="00373ECE"/>
    <w:rsid w:val="00374C05"/>
    <w:rsid w:val="00376E21"/>
    <w:rsid w:val="00377406"/>
    <w:rsid w:val="00380A79"/>
    <w:rsid w:val="00380F2A"/>
    <w:rsid w:val="003814A4"/>
    <w:rsid w:val="00381ED2"/>
    <w:rsid w:val="00381EF2"/>
    <w:rsid w:val="003823A5"/>
    <w:rsid w:val="003842E4"/>
    <w:rsid w:val="00384341"/>
    <w:rsid w:val="00384B13"/>
    <w:rsid w:val="003870DD"/>
    <w:rsid w:val="00394072"/>
    <w:rsid w:val="00394BA8"/>
    <w:rsid w:val="00395200"/>
    <w:rsid w:val="0039662F"/>
    <w:rsid w:val="003A367C"/>
    <w:rsid w:val="003A3733"/>
    <w:rsid w:val="003A4888"/>
    <w:rsid w:val="003A50EF"/>
    <w:rsid w:val="003B0549"/>
    <w:rsid w:val="003B25FA"/>
    <w:rsid w:val="003B2FBC"/>
    <w:rsid w:val="003B445D"/>
    <w:rsid w:val="003B4EA9"/>
    <w:rsid w:val="003B5885"/>
    <w:rsid w:val="003B66E5"/>
    <w:rsid w:val="003B6D5E"/>
    <w:rsid w:val="003C01F9"/>
    <w:rsid w:val="003C0F90"/>
    <w:rsid w:val="003C1DE6"/>
    <w:rsid w:val="003C3D6B"/>
    <w:rsid w:val="003C42AB"/>
    <w:rsid w:val="003C50C1"/>
    <w:rsid w:val="003C50D3"/>
    <w:rsid w:val="003C7DB4"/>
    <w:rsid w:val="003C7F26"/>
    <w:rsid w:val="003D19E2"/>
    <w:rsid w:val="003D2419"/>
    <w:rsid w:val="003D3C73"/>
    <w:rsid w:val="003E162D"/>
    <w:rsid w:val="003E17DD"/>
    <w:rsid w:val="003E1D03"/>
    <w:rsid w:val="003E31B8"/>
    <w:rsid w:val="003E406C"/>
    <w:rsid w:val="003E745A"/>
    <w:rsid w:val="003E7D05"/>
    <w:rsid w:val="003F0415"/>
    <w:rsid w:val="003F1464"/>
    <w:rsid w:val="00401A9C"/>
    <w:rsid w:val="004030DD"/>
    <w:rsid w:val="004045F8"/>
    <w:rsid w:val="004063B2"/>
    <w:rsid w:val="00406ECB"/>
    <w:rsid w:val="0040759F"/>
    <w:rsid w:val="00407B03"/>
    <w:rsid w:val="00410DB0"/>
    <w:rsid w:val="00411737"/>
    <w:rsid w:val="00411C7F"/>
    <w:rsid w:val="00412D3F"/>
    <w:rsid w:val="004130C6"/>
    <w:rsid w:val="004133C6"/>
    <w:rsid w:val="00413F8E"/>
    <w:rsid w:val="004151E2"/>
    <w:rsid w:val="00415545"/>
    <w:rsid w:val="00415661"/>
    <w:rsid w:val="00415AD4"/>
    <w:rsid w:val="00416EBB"/>
    <w:rsid w:val="0042177A"/>
    <w:rsid w:val="004217E8"/>
    <w:rsid w:val="00421B0E"/>
    <w:rsid w:val="00422DF4"/>
    <w:rsid w:val="00423D68"/>
    <w:rsid w:val="00424F01"/>
    <w:rsid w:val="00424FD5"/>
    <w:rsid w:val="00430428"/>
    <w:rsid w:val="004304C4"/>
    <w:rsid w:val="00430C1F"/>
    <w:rsid w:val="00432AA3"/>
    <w:rsid w:val="004338B1"/>
    <w:rsid w:val="00435981"/>
    <w:rsid w:val="00435D77"/>
    <w:rsid w:val="0043633D"/>
    <w:rsid w:val="004372FE"/>
    <w:rsid w:val="004411C3"/>
    <w:rsid w:val="00441411"/>
    <w:rsid w:val="0044272A"/>
    <w:rsid w:val="00444C97"/>
    <w:rsid w:val="00445E35"/>
    <w:rsid w:val="0044618B"/>
    <w:rsid w:val="00447CDE"/>
    <w:rsid w:val="00451355"/>
    <w:rsid w:val="0045165E"/>
    <w:rsid w:val="00455AA5"/>
    <w:rsid w:val="00455BD3"/>
    <w:rsid w:val="00455C89"/>
    <w:rsid w:val="00456A84"/>
    <w:rsid w:val="00460FC5"/>
    <w:rsid w:val="00462C50"/>
    <w:rsid w:val="004669C3"/>
    <w:rsid w:val="00467BE9"/>
    <w:rsid w:val="00471810"/>
    <w:rsid w:val="00472A82"/>
    <w:rsid w:val="0047444C"/>
    <w:rsid w:val="00474A78"/>
    <w:rsid w:val="004751A1"/>
    <w:rsid w:val="004752EA"/>
    <w:rsid w:val="0047646B"/>
    <w:rsid w:val="0047779F"/>
    <w:rsid w:val="0048215F"/>
    <w:rsid w:val="00482F56"/>
    <w:rsid w:val="004832FE"/>
    <w:rsid w:val="00486812"/>
    <w:rsid w:val="004914E1"/>
    <w:rsid w:val="0049188E"/>
    <w:rsid w:val="00491BC9"/>
    <w:rsid w:val="00491CD8"/>
    <w:rsid w:val="00493988"/>
    <w:rsid w:val="00493DBB"/>
    <w:rsid w:val="004942FC"/>
    <w:rsid w:val="004978C1"/>
    <w:rsid w:val="00497B13"/>
    <w:rsid w:val="004A20F1"/>
    <w:rsid w:val="004A3BAB"/>
    <w:rsid w:val="004A5282"/>
    <w:rsid w:val="004A7953"/>
    <w:rsid w:val="004B04AD"/>
    <w:rsid w:val="004B0AE2"/>
    <w:rsid w:val="004B47F8"/>
    <w:rsid w:val="004B5FF7"/>
    <w:rsid w:val="004B66AA"/>
    <w:rsid w:val="004B7656"/>
    <w:rsid w:val="004C13B7"/>
    <w:rsid w:val="004C1E14"/>
    <w:rsid w:val="004C276F"/>
    <w:rsid w:val="004C2A25"/>
    <w:rsid w:val="004C36D6"/>
    <w:rsid w:val="004C417D"/>
    <w:rsid w:val="004C4A2C"/>
    <w:rsid w:val="004C5849"/>
    <w:rsid w:val="004C6146"/>
    <w:rsid w:val="004D04A4"/>
    <w:rsid w:val="004D127F"/>
    <w:rsid w:val="004D220A"/>
    <w:rsid w:val="004D3261"/>
    <w:rsid w:val="004D3566"/>
    <w:rsid w:val="004D4008"/>
    <w:rsid w:val="004D5B78"/>
    <w:rsid w:val="004D5F45"/>
    <w:rsid w:val="004D6DA3"/>
    <w:rsid w:val="004E08E4"/>
    <w:rsid w:val="004E1BF9"/>
    <w:rsid w:val="004E21AA"/>
    <w:rsid w:val="004E242D"/>
    <w:rsid w:val="004E33DD"/>
    <w:rsid w:val="004E4F80"/>
    <w:rsid w:val="004E6187"/>
    <w:rsid w:val="004E6A44"/>
    <w:rsid w:val="004F15EE"/>
    <w:rsid w:val="004F1A2D"/>
    <w:rsid w:val="004F221B"/>
    <w:rsid w:val="004F2398"/>
    <w:rsid w:val="004F24C3"/>
    <w:rsid w:val="004F24F4"/>
    <w:rsid w:val="004F2EF8"/>
    <w:rsid w:val="004F2F0A"/>
    <w:rsid w:val="004F2FE7"/>
    <w:rsid w:val="004F3C04"/>
    <w:rsid w:val="004F5E8D"/>
    <w:rsid w:val="004F6291"/>
    <w:rsid w:val="004F7442"/>
    <w:rsid w:val="005006C1"/>
    <w:rsid w:val="00502B4A"/>
    <w:rsid w:val="0050430A"/>
    <w:rsid w:val="00504BEB"/>
    <w:rsid w:val="005062CA"/>
    <w:rsid w:val="005117EA"/>
    <w:rsid w:val="005126A9"/>
    <w:rsid w:val="005130C0"/>
    <w:rsid w:val="005139BA"/>
    <w:rsid w:val="0051693F"/>
    <w:rsid w:val="00517AC8"/>
    <w:rsid w:val="005200CC"/>
    <w:rsid w:val="005202FB"/>
    <w:rsid w:val="0052113C"/>
    <w:rsid w:val="005214A1"/>
    <w:rsid w:val="00523272"/>
    <w:rsid w:val="005268F9"/>
    <w:rsid w:val="0053055B"/>
    <w:rsid w:val="00534433"/>
    <w:rsid w:val="005351E6"/>
    <w:rsid w:val="005424E4"/>
    <w:rsid w:val="00542F5D"/>
    <w:rsid w:val="00543C63"/>
    <w:rsid w:val="0054622C"/>
    <w:rsid w:val="00546FF2"/>
    <w:rsid w:val="00547A38"/>
    <w:rsid w:val="00551911"/>
    <w:rsid w:val="00553182"/>
    <w:rsid w:val="005532D6"/>
    <w:rsid w:val="00553813"/>
    <w:rsid w:val="0055402F"/>
    <w:rsid w:val="00556DC8"/>
    <w:rsid w:val="0056147C"/>
    <w:rsid w:val="00561A2E"/>
    <w:rsid w:val="00562BE2"/>
    <w:rsid w:val="00562D1C"/>
    <w:rsid w:val="00563304"/>
    <w:rsid w:val="00564B7F"/>
    <w:rsid w:val="005654AD"/>
    <w:rsid w:val="005663D7"/>
    <w:rsid w:val="00575317"/>
    <w:rsid w:val="0057574A"/>
    <w:rsid w:val="00575875"/>
    <w:rsid w:val="00575C59"/>
    <w:rsid w:val="005767A5"/>
    <w:rsid w:val="005774B9"/>
    <w:rsid w:val="00584FAA"/>
    <w:rsid w:val="0058508F"/>
    <w:rsid w:val="00586472"/>
    <w:rsid w:val="00590266"/>
    <w:rsid w:val="0059156F"/>
    <w:rsid w:val="005915CC"/>
    <w:rsid w:val="00591CEC"/>
    <w:rsid w:val="0059221F"/>
    <w:rsid w:val="00592286"/>
    <w:rsid w:val="0059347B"/>
    <w:rsid w:val="005952A7"/>
    <w:rsid w:val="0059689C"/>
    <w:rsid w:val="0059696F"/>
    <w:rsid w:val="00597098"/>
    <w:rsid w:val="005A0B62"/>
    <w:rsid w:val="005A357F"/>
    <w:rsid w:val="005A3E17"/>
    <w:rsid w:val="005B06EB"/>
    <w:rsid w:val="005B0E48"/>
    <w:rsid w:val="005B1897"/>
    <w:rsid w:val="005B2CBB"/>
    <w:rsid w:val="005B3C92"/>
    <w:rsid w:val="005B61E6"/>
    <w:rsid w:val="005B767B"/>
    <w:rsid w:val="005B7CAD"/>
    <w:rsid w:val="005C3BC5"/>
    <w:rsid w:val="005C6482"/>
    <w:rsid w:val="005C691D"/>
    <w:rsid w:val="005D1937"/>
    <w:rsid w:val="005D2427"/>
    <w:rsid w:val="005D5DC7"/>
    <w:rsid w:val="005D6699"/>
    <w:rsid w:val="005D70B0"/>
    <w:rsid w:val="005D7FB8"/>
    <w:rsid w:val="005E00E0"/>
    <w:rsid w:val="005E1365"/>
    <w:rsid w:val="005E1473"/>
    <w:rsid w:val="005E147E"/>
    <w:rsid w:val="005E41D0"/>
    <w:rsid w:val="005E59BD"/>
    <w:rsid w:val="005E5C7E"/>
    <w:rsid w:val="005E7C82"/>
    <w:rsid w:val="005F0F4D"/>
    <w:rsid w:val="005F1F3D"/>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1787"/>
    <w:rsid w:val="006233B7"/>
    <w:rsid w:val="00623727"/>
    <w:rsid w:val="006239E7"/>
    <w:rsid w:val="006252D5"/>
    <w:rsid w:val="00625D68"/>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6121"/>
    <w:rsid w:val="0066189D"/>
    <w:rsid w:val="00661A4F"/>
    <w:rsid w:val="00662773"/>
    <w:rsid w:val="00662D88"/>
    <w:rsid w:val="00667110"/>
    <w:rsid w:val="0066753A"/>
    <w:rsid w:val="00667584"/>
    <w:rsid w:val="006718FD"/>
    <w:rsid w:val="00674D79"/>
    <w:rsid w:val="00675933"/>
    <w:rsid w:val="0067596F"/>
    <w:rsid w:val="00675D64"/>
    <w:rsid w:val="00677470"/>
    <w:rsid w:val="00677A84"/>
    <w:rsid w:val="00680D9A"/>
    <w:rsid w:val="00682BA1"/>
    <w:rsid w:val="00684AF8"/>
    <w:rsid w:val="00684DED"/>
    <w:rsid w:val="00685BA8"/>
    <w:rsid w:val="00685F75"/>
    <w:rsid w:val="00686FC7"/>
    <w:rsid w:val="00690EC1"/>
    <w:rsid w:val="00691206"/>
    <w:rsid w:val="00693FAF"/>
    <w:rsid w:val="00697034"/>
    <w:rsid w:val="00697AE4"/>
    <w:rsid w:val="006A133A"/>
    <w:rsid w:val="006A2BB5"/>
    <w:rsid w:val="006A3954"/>
    <w:rsid w:val="006A6F13"/>
    <w:rsid w:val="006B085A"/>
    <w:rsid w:val="006B5B76"/>
    <w:rsid w:val="006B78F4"/>
    <w:rsid w:val="006B7E2A"/>
    <w:rsid w:val="006C1D7D"/>
    <w:rsid w:val="006C3066"/>
    <w:rsid w:val="006C4105"/>
    <w:rsid w:val="006D0A38"/>
    <w:rsid w:val="006D14E3"/>
    <w:rsid w:val="006D2484"/>
    <w:rsid w:val="006D2734"/>
    <w:rsid w:val="006D35EB"/>
    <w:rsid w:val="006D46BD"/>
    <w:rsid w:val="006D5F7A"/>
    <w:rsid w:val="006E3B0A"/>
    <w:rsid w:val="006F0141"/>
    <w:rsid w:val="006F03B0"/>
    <w:rsid w:val="006F063F"/>
    <w:rsid w:val="006F06F0"/>
    <w:rsid w:val="006F3537"/>
    <w:rsid w:val="006F4619"/>
    <w:rsid w:val="006F56C1"/>
    <w:rsid w:val="006F5B1C"/>
    <w:rsid w:val="006F6225"/>
    <w:rsid w:val="006F7D36"/>
    <w:rsid w:val="00706E00"/>
    <w:rsid w:val="007116C9"/>
    <w:rsid w:val="00712776"/>
    <w:rsid w:val="007138FB"/>
    <w:rsid w:val="007141CE"/>
    <w:rsid w:val="00714CF3"/>
    <w:rsid w:val="007169BB"/>
    <w:rsid w:val="0072062F"/>
    <w:rsid w:val="0072132B"/>
    <w:rsid w:val="007232AE"/>
    <w:rsid w:val="0072476C"/>
    <w:rsid w:val="00724F9B"/>
    <w:rsid w:val="007273C6"/>
    <w:rsid w:val="00730910"/>
    <w:rsid w:val="00730BD2"/>
    <w:rsid w:val="00732388"/>
    <w:rsid w:val="00732759"/>
    <w:rsid w:val="00732A67"/>
    <w:rsid w:val="00732AE5"/>
    <w:rsid w:val="00733DF3"/>
    <w:rsid w:val="00734F07"/>
    <w:rsid w:val="007425A2"/>
    <w:rsid w:val="007435FB"/>
    <w:rsid w:val="00744AD7"/>
    <w:rsid w:val="00745104"/>
    <w:rsid w:val="007533BD"/>
    <w:rsid w:val="00755551"/>
    <w:rsid w:val="00755E22"/>
    <w:rsid w:val="0075653C"/>
    <w:rsid w:val="007576FC"/>
    <w:rsid w:val="00757C96"/>
    <w:rsid w:val="00761B9D"/>
    <w:rsid w:val="00762D26"/>
    <w:rsid w:val="00763057"/>
    <w:rsid w:val="0076400B"/>
    <w:rsid w:val="00765F06"/>
    <w:rsid w:val="00767630"/>
    <w:rsid w:val="0077062A"/>
    <w:rsid w:val="007750C0"/>
    <w:rsid w:val="00777955"/>
    <w:rsid w:val="00783BC2"/>
    <w:rsid w:val="0078420B"/>
    <w:rsid w:val="00787FAA"/>
    <w:rsid w:val="00790B40"/>
    <w:rsid w:val="0079233E"/>
    <w:rsid w:val="00792EFC"/>
    <w:rsid w:val="00795A85"/>
    <w:rsid w:val="00795D56"/>
    <w:rsid w:val="007970B4"/>
    <w:rsid w:val="007A30F0"/>
    <w:rsid w:val="007A3DA4"/>
    <w:rsid w:val="007A43ED"/>
    <w:rsid w:val="007A57A1"/>
    <w:rsid w:val="007A60F2"/>
    <w:rsid w:val="007A7984"/>
    <w:rsid w:val="007A7C8B"/>
    <w:rsid w:val="007B0510"/>
    <w:rsid w:val="007B09FF"/>
    <w:rsid w:val="007B1E98"/>
    <w:rsid w:val="007B2BF1"/>
    <w:rsid w:val="007B303F"/>
    <w:rsid w:val="007B31EF"/>
    <w:rsid w:val="007B35C2"/>
    <w:rsid w:val="007B5AB4"/>
    <w:rsid w:val="007B6B6D"/>
    <w:rsid w:val="007C16F0"/>
    <w:rsid w:val="007C2157"/>
    <w:rsid w:val="007C233A"/>
    <w:rsid w:val="007C2FBE"/>
    <w:rsid w:val="007C3CD7"/>
    <w:rsid w:val="007C4F12"/>
    <w:rsid w:val="007C59D5"/>
    <w:rsid w:val="007D00EE"/>
    <w:rsid w:val="007D1366"/>
    <w:rsid w:val="007D18C1"/>
    <w:rsid w:val="007D1D1B"/>
    <w:rsid w:val="007D3AA8"/>
    <w:rsid w:val="007D426C"/>
    <w:rsid w:val="007D5692"/>
    <w:rsid w:val="007D5CDD"/>
    <w:rsid w:val="007D5CE2"/>
    <w:rsid w:val="007D6A5E"/>
    <w:rsid w:val="007E0B8C"/>
    <w:rsid w:val="007E1E94"/>
    <w:rsid w:val="007E4169"/>
    <w:rsid w:val="007E4877"/>
    <w:rsid w:val="007E67C6"/>
    <w:rsid w:val="007F215E"/>
    <w:rsid w:val="007F3D6F"/>
    <w:rsid w:val="007F78AE"/>
    <w:rsid w:val="007F7BBB"/>
    <w:rsid w:val="00801C48"/>
    <w:rsid w:val="00802B6E"/>
    <w:rsid w:val="0080374A"/>
    <w:rsid w:val="00804DDE"/>
    <w:rsid w:val="00804F96"/>
    <w:rsid w:val="0080627A"/>
    <w:rsid w:val="00806AB3"/>
    <w:rsid w:val="00806C3D"/>
    <w:rsid w:val="00810793"/>
    <w:rsid w:val="00811539"/>
    <w:rsid w:val="008115D4"/>
    <w:rsid w:val="0081179E"/>
    <w:rsid w:val="00811F2D"/>
    <w:rsid w:val="008139FB"/>
    <w:rsid w:val="00814C2C"/>
    <w:rsid w:val="0082075B"/>
    <w:rsid w:val="00820FE3"/>
    <w:rsid w:val="0082296A"/>
    <w:rsid w:val="00827301"/>
    <w:rsid w:val="00827677"/>
    <w:rsid w:val="008301BA"/>
    <w:rsid w:val="0083181A"/>
    <w:rsid w:val="00831B36"/>
    <w:rsid w:val="00837730"/>
    <w:rsid w:val="0084443F"/>
    <w:rsid w:val="008450F6"/>
    <w:rsid w:val="008469DE"/>
    <w:rsid w:val="008519DC"/>
    <w:rsid w:val="00852335"/>
    <w:rsid w:val="00856C14"/>
    <w:rsid w:val="00857686"/>
    <w:rsid w:val="00857EAF"/>
    <w:rsid w:val="00857FAE"/>
    <w:rsid w:val="00861419"/>
    <w:rsid w:val="00862632"/>
    <w:rsid w:val="008654D3"/>
    <w:rsid w:val="00867574"/>
    <w:rsid w:val="00870D68"/>
    <w:rsid w:val="00871519"/>
    <w:rsid w:val="00873E18"/>
    <w:rsid w:val="0087438E"/>
    <w:rsid w:val="00874B72"/>
    <w:rsid w:val="00877C46"/>
    <w:rsid w:val="0088023E"/>
    <w:rsid w:val="00880C6D"/>
    <w:rsid w:val="0088389D"/>
    <w:rsid w:val="00884C3F"/>
    <w:rsid w:val="00886BE3"/>
    <w:rsid w:val="008873AA"/>
    <w:rsid w:val="00890EDF"/>
    <w:rsid w:val="0089160D"/>
    <w:rsid w:val="008921F1"/>
    <w:rsid w:val="00893467"/>
    <w:rsid w:val="008949BC"/>
    <w:rsid w:val="00895573"/>
    <w:rsid w:val="008967E9"/>
    <w:rsid w:val="008A1537"/>
    <w:rsid w:val="008A1DF4"/>
    <w:rsid w:val="008A4D3F"/>
    <w:rsid w:val="008A501B"/>
    <w:rsid w:val="008B1653"/>
    <w:rsid w:val="008B1B78"/>
    <w:rsid w:val="008B3670"/>
    <w:rsid w:val="008B4D54"/>
    <w:rsid w:val="008C17AB"/>
    <w:rsid w:val="008C205E"/>
    <w:rsid w:val="008C2F25"/>
    <w:rsid w:val="008C4256"/>
    <w:rsid w:val="008C5DEE"/>
    <w:rsid w:val="008C6D0D"/>
    <w:rsid w:val="008C7531"/>
    <w:rsid w:val="008D26E8"/>
    <w:rsid w:val="008D42F6"/>
    <w:rsid w:val="008D6C02"/>
    <w:rsid w:val="008D76E3"/>
    <w:rsid w:val="008E00BF"/>
    <w:rsid w:val="008E1819"/>
    <w:rsid w:val="008E1FF5"/>
    <w:rsid w:val="008E311C"/>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4C82"/>
    <w:rsid w:val="00906265"/>
    <w:rsid w:val="00907256"/>
    <w:rsid w:val="009105CF"/>
    <w:rsid w:val="00911414"/>
    <w:rsid w:val="00912F95"/>
    <w:rsid w:val="00912FB7"/>
    <w:rsid w:val="00914DBA"/>
    <w:rsid w:val="00915FA5"/>
    <w:rsid w:val="0092086A"/>
    <w:rsid w:val="00921D16"/>
    <w:rsid w:val="009231D9"/>
    <w:rsid w:val="0092659B"/>
    <w:rsid w:val="00926BCC"/>
    <w:rsid w:val="00926D90"/>
    <w:rsid w:val="00927B1A"/>
    <w:rsid w:val="00930838"/>
    <w:rsid w:val="00932756"/>
    <w:rsid w:val="00934181"/>
    <w:rsid w:val="0093457F"/>
    <w:rsid w:val="00934A9C"/>
    <w:rsid w:val="0093536F"/>
    <w:rsid w:val="0093747C"/>
    <w:rsid w:val="00941160"/>
    <w:rsid w:val="00942B0E"/>
    <w:rsid w:val="009444E6"/>
    <w:rsid w:val="009446ED"/>
    <w:rsid w:val="00944F4C"/>
    <w:rsid w:val="0094524F"/>
    <w:rsid w:val="009474B6"/>
    <w:rsid w:val="009504F8"/>
    <w:rsid w:val="00950887"/>
    <w:rsid w:val="00950B66"/>
    <w:rsid w:val="00952192"/>
    <w:rsid w:val="00952E18"/>
    <w:rsid w:val="0095379E"/>
    <w:rsid w:val="0095508A"/>
    <w:rsid w:val="00955F32"/>
    <w:rsid w:val="00955FD8"/>
    <w:rsid w:val="00957169"/>
    <w:rsid w:val="00957549"/>
    <w:rsid w:val="00957DAC"/>
    <w:rsid w:val="009626C5"/>
    <w:rsid w:val="009641B2"/>
    <w:rsid w:val="00965477"/>
    <w:rsid w:val="00966A5F"/>
    <w:rsid w:val="00966AA0"/>
    <w:rsid w:val="009702FA"/>
    <w:rsid w:val="00971321"/>
    <w:rsid w:val="009753AF"/>
    <w:rsid w:val="00977280"/>
    <w:rsid w:val="0098246E"/>
    <w:rsid w:val="009843DD"/>
    <w:rsid w:val="00985052"/>
    <w:rsid w:val="00985A16"/>
    <w:rsid w:val="00987DCD"/>
    <w:rsid w:val="00987F34"/>
    <w:rsid w:val="00991358"/>
    <w:rsid w:val="00992DBE"/>
    <w:rsid w:val="009939AD"/>
    <w:rsid w:val="009942FB"/>
    <w:rsid w:val="00994D9D"/>
    <w:rsid w:val="00994E07"/>
    <w:rsid w:val="00996C17"/>
    <w:rsid w:val="00996C40"/>
    <w:rsid w:val="009972D3"/>
    <w:rsid w:val="009A19D3"/>
    <w:rsid w:val="009A1B98"/>
    <w:rsid w:val="009A65B1"/>
    <w:rsid w:val="009A7C0D"/>
    <w:rsid w:val="009B31C1"/>
    <w:rsid w:val="009B3DCF"/>
    <w:rsid w:val="009B4C50"/>
    <w:rsid w:val="009B60A5"/>
    <w:rsid w:val="009B7B82"/>
    <w:rsid w:val="009C12D1"/>
    <w:rsid w:val="009C1BFC"/>
    <w:rsid w:val="009C2672"/>
    <w:rsid w:val="009C2A64"/>
    <w:rsid w:val="009C2C29"/>
    <w:rsid w:val="009C4FA1"/>
    <w:rsid w:val="009C73CC"/>
    <w:rsid w:val="009D0C95"/>
    <w:rsid w:val="009D10A8"/>
    <w:rsid w:val="009D3AFC"/>
    <w:rsid w:val="009D4466"/>
    <w:rsid w:val="009D493E"/>
    <w:rsid w:val="009D5E46"/>
    <w:rsid w:val="009D637D"/>
    <w:rsid w:val="009D6A7F"/>
    <w:rsid w:val="009E03B3"/>
    <w:rsid w:val="009E13D7"/>
    <w:rsid w:val="009E2411"/>
    <w:rsid w:val="009E356D"/>
    <w:rsid w:val="009E378A"/>
    <w:rsid w:val="009E7C44"/>
    <w:rsid w:val="009F07C1"/>
    <w:rsid w:val="009F12AA"/>
    <w:rsid w:val="009F156F"/>
    <w:rsid w:val="009F1ECF"/>
    <w:rsid w:val="009F28CE"/>
    <w:rsid w:val="009F41FE"/>
    <w:rsid w:val="009F483F"/>
    <w:rsid w:val="009F58BE"/>
    <w:rsid w:val="009F663D"/>
    <w:rsid w:val="009F6DD5"/>
    <w:rsid w:val="009F79CB"/>
    <w:rsid w:val="00A00C16"/>
    <w:rsid w:val="00A012E6"/>
    <w:rsid w:val="00A01F2D"/>
    <w:rsid w:val="00A036EF"/>
    <w:rsid w:val="00A0497B"/>
    <w:rsid w:val="00A0759B"/>
    <w:rsid w:val="00A10CD4"/>
    <w:rsid w:val="00A1112F"/>
    <w:rsid w:val="00A12E3D"/>
    <w:rsid w:val="00A13A31"/>
    <w:rsid w:val="00A15423"/>
    <w:rsid w:val="00A17715"/>
    <w:rsid w:val="00A21BD5"/>
    <w:rsid w:val="00A224EA"/>
    <w:rsid w:val="00A23061"/>
    <w:rsid w:val="00A2593C"/>
    <w:rsid w:val="00A264F5"/>
    <w:rsid w:val="00A27FA4"/>
    <w:rsid w:val="00A33901"/>
    <w:rsid w:val="00A35123"/>
    <w:rsid w:val="00A35A3A"/>
    <w:rsid w:val="00A360AA"/>
    <w:rsid w:val="00A36A97"/>
    <w:rsid w:val="00A36D4B"/>
    <w:rsid w:val="00A36F90"/>
    <w:rsid w:val="00A36FFB"/>
    <w:rsid w:val="00A37901"/>
    <w:rsid w:val="00A37A6F"/>
    <w:rsid w:val="00A37DB8"/>
    <w:rsid w:val="00A41581"/>
    <w:rsid w:val="00A41635"/>
    <w:rsid w:val="00A425C2"/>
    <w:rsid w:val="00A43DB2"/>
    <w:rsid w:val="00A44DA1"/>
    <w:rsid w:val="00A46A54"/>
    <w:rsid w:val="00A46D55"/>
    <w:rsid w:val="00A47612"/>
    <w:rsid w:val="00A477EB"/>
    <w:rsid w:val="00A47A70"/>
    <w:rsid w:val="00A50122"/>
    <w:rsid w:val="00A52418"/>
    <w:rsid w:val="00A5273E"/>
    <w:rsid w:val="00A5565C"/>
    <w:rsid w:val="00A560A4"/>
    <w:rsid w:val="00A56EDF"/>
    <w:rsid w:val="00A60BCB"/>
    <w:rsid w:val="00A61245"/>
    <w:rsid w:val="00A61CC8"/>
    <w:rsid w:val="00A64978"/>
    <w:rsid w:val="00A65049"/>
    <w:rsid w:val="00A65D38"/>
    <w:rsid w:val="00A67C35"/>
    <w:rsid w:val="00A711EB"/>
    <w:rsid w:val="00A71F7A"/>
    <w:rsid w:val="00A7228F"/>
    <w:rsid w:val="00A74FE2"/>
    <w:rsid w:val="00A7581F"/>
    <w:rsid w:val="00A75909"/>
    <w:rsid w:val="00A826E2"/>
    <w:rsid w:val="00A8332C"/>
    <w:rsid w:val="00A83946"/>
    <w:rsid w:val="00A8529F"/>
    <w:rsid w:val="00A857FB"/>
    <w:rsid w:val="00A863DE"/>
    <w:rsid w:val="00A867DD"/>
    <w:rsid w:val="00A86917"/>
    <w:rsid w:val="00A86BB6"/>
    <w:rsid w:val="00A9030A"/>
    <w:rsid w:val="00A90903"/>
    <w:rsid w:val="00A90CED"/>
    <w:rsid w:val="00A933D8"/>
    <w:rsid w:val="00A9462B"/>
    <w:rsid w:val="00A95974"/>
    <w:rsid w:val="00A96B24"/>
    <w:rsid w:val="00AA0865"/>
    <w:rsid w:val="00AA13F0"/>
    <w:rsid w:val="00AA1770"/>
    <w:rsid w:val="00AA26D4"/>
    <w:rsid w:val="00AA2CAA"/>
    <w:rsid w:val="00AB0FC4"/>
    <w:rsid w:val="00AB2B89"/>
    <w:rsid w:val="00AB3347"/>
    <w:rsid w:val="00AB4019"/>
    <w:rsid w:val="00AB4076"/>
    <w:rsid w:val="00AB6D0D"/>
    <w:rsid w:val="00AB75FF"/>
    <w:rsid w:val="00AB7854"/>
    <w:rsid w:val="00AB7F93"/>
    <w:rsid w:val="00AC0180"/>
    <w:rsid w:val="00AC0854"/>
    <w:rsid w:val="00AC20B6"/>
    <w:rsid w:val="00AC3EE1"/>
    <w:rsid w:val="00AD070A"/>
    <w:rsid w:val="00AD070D"/>
    <w:rsid w:val="00AD0F75"/>
    <w:rsid w:val="00AD2334"/>
    <w:rsid w:val="00AD3059"/>
    <w:rsid w:val="00AD480B"/>
    <w:rsid w:val="00AD65D5"/>
    <w:rsid w:val="00AE1596"/>
    <w:rsid w:val="00AE25D1"/>
    <w:rsid w:val="00AE2E3D"/>
    <w:rsid w:val="00AE3462"/>
    <w:rsid w:val="00AE5A46"/>
    <w:rsid w:val="00AE73F5"/>
    <w:rsid w:val="00AE7C6E"/>
    <w:rsid w:val="00AF1210"/>
    <w:rsid w:val="00AF2345"/>
    <w:rsid w:val="00AF5840"/>
    <w:rsid w:val="00AF6A89"/>
    <w:rsid w:val="00AF7F46"/>
    <w:rsid w:val="00B00355"/>
    <w:rsid w:val="00B00BC8"/>
    <w:rsid w:val="00B01741"/>
    <w:rsid w:val="00B01A24"/>
    <w:rsid w:val="00B01C91"/>
    <w:rsid w:val="00B02F7D"/>
    <w:rsid w:val="00B035C6"/>
    <w:rsid w:val="00B03B3E"/>
    <w:rsid w:val="00B10B15"/>
    <w:rsid w:val="00B10FD8"/>
    <w:rsid w:val="00B14219"/>
    <w:rsid w:val="00B144F2"/>
    <w:rsid w:val="00B14569"/>
    <w:rsid w:val="00B148E0"/>
    <w:rsid w:val="00B14946"/>
    <w:rsid w:val="00B15DC8"/>
    <w:rsid w:val="00B16798"/>
    <w:rsid w:val="00B223EC"/>
    <w:rsid w:val="00B23886"/>
    <w:rsid w:val="00B253DF"/>
    <w:rsid w:val="00B2545A"/>
    <w:rsid w:val="00B25615"/>
    <w:rsid w:val="00B27525"/>
    <w:rsid w:val="00B27A0C"/>
    <w:rsid w:val="00B30FC8"/>
    <w:rsid w:val="00B325D5"/>
    <w:rsid w:val="00B347BD"/>
    <w:rsid w:val="00B3591A"/>
    <w:rsid w:val="00B36AB8"/>
    <w:rsid w:val="00B41012"/>
    <w:rsid w:val="00B41D24"/>
    <w:rsid w:val="00B4215C"/>
    <w:rsid w:val="00B432F1"/>
    <w:rsid w:val="00B43575"/>
    <w:rsid w:val="00B435F3"/>
    <w:rsid w:val="00B44292"/>
    <w:rsid w:val="00B468DC"/>
    <w:rsid w:val="00B50057"/>
    <w:rsid w:val="00B51773"/>
    <w:rsid w:val="00B53A25"/>
    <w:rsid w:val="00B569D3"/>
    <w:rsid w:val="00B56DF6"/>
    <w:rsid w:val="00B57C4D"/>
    <w:rsid w:val="00B65100"/>
    <w:rsid w:val="00B6795B"/>
    <w:rsid w:val="00B71F68"/>
    <w:rsid w:val="00B75462"/>
    <w:rsid w:val="00B7687D"/>
    <w:rsid w:val="00B8027E"/>
    <w:rsid w:val="00B84861"/>
    <w:rsid w:val="00B84FAB"/>
    <w:rsid w:val="00B85B4B"/>
    <w:rsid w:val="00B86BD3"/>
    <w:rsid w:val="00B8784F"/>
    <w:rsid w:val="00B87BE7"/>
    <w:rsid w:val="00B93877"/>
    <w:rsid w:val="00B9432E"/>
    <w:rsid w:val="00B95146"/>
    <w:rsid w:val="00B958F8"/>
    <w:rsid w:val="00B95F90"/>
    <w:rsid w:val="00B9603F"/>
    <w:rsid w:val="00B97052"/>
    <w:rsid w:val="00B9736A"/>
    <w:rsid w:val="00B97428"/>
    <w:rsid w:val="00B97FED"/>
    <w:rsid w:val="00BA2130"/>
    <w:rsid w:val="00BA3937"/>
    <w:rsid w:val="00BA4DD8"/>
    <w:rsid w:val="00BA56D6"/>
    <w:rsid w:val="00BA66EA"/>
    <w:rsid w:val="00BA7505"/>
    <w:rsid w:val="00BB1071"/>
    <w:rsid w:val="00BB1EE5"/>
    <w:rsid w:val="00BB26CD"/>
    <w:rsid w:val="00BB3206"/>
    <w:rsid w:val="00BB5689"/>
    <w:rsid w:val="00BB56F0"/>
    <w:rsid w:val="00BB5934"/>
    <w:rsid w:val="00BB71DB"/>
    <w:rsid w:val="00BB7C24"/>
    <w:rsid w:val="00BC0E73"/>
    <w:rsid w:val="00BC1503"/>
    <w:rsid w:val="00BC7683"/>
    <w:rsid w:val="00BC7C19"/>
    <w:rsid w:val="00BD0F23"/>
    <w:rsid w:val="00BD10D8"/>
    <w:rsid w:val="00BD42D7"/>
    <w:rsid w:val="00BD456E"/>
    <w:rsid w:val="00BD60E2"/>
    <w:rsid w:val="00BE00B6"/>
    <w:rsid w:val="00BE05D4"/>
    <w:rsid w:val="00BE11AE"/>
    <w:rsid w:val="00BE2899"/>
    <w:rsid w:val="00BE41AC"/>
    <w:rsid w:val="00BE423B"/>
    <w:rsid w:val="00BE4898"/>
    <w:rsid w:val="00BE49F7"/>
    <w:rsid w:val="00BE4D42"/>
    <w:rsid w:val="00BE5510"/>
    <w:rsid w:val="00BE68DB"/>
    <w:rsid w:val="00BE6C4D"/>
    <w:rsid w:val="00BF1676"/>
    <w:rsid w:val="00BF1B08"/>
    <w:rsid w:val="00BF2F54"/>
    <w:rsid w:val="00BF554A"/>
    <w:rsid w:val="00BF7691"/>
    <w:rsid w:val="00BF7B54"/>
    <w:rsid w:val="00C00719"/>
    <w:rsid w:val="00C01C7F"/>
    <w:rsid w:val="00C03D0E"/>
    <w:rsid w:val="00C04076"/>
    <w:rsid w:val="00C04996"/>
    <w:rsid w:val="00C05973"/>
    <w:rsid w:val="00C06327"/>
    <w:rsid w:val="00C06A7D"/>
    <w:rsid w:val="00C10E61"/>
    <w:rsid w:val="00C148FE"/>
    <w:rsid w:val="00C149DC"/>
    <w:rsid w:val="00C1509D"/>
    <w:rsid w:val="00C16A83"/>
    <w:rsid w:val="00C17CE4"/>
    <w:rsid w:val="00C20D8F"/>
    <w:rsid w:val="00C21413"/>
    <w:rsid w:val="00C23D21"/>
    <w:rsid w:val="00C23F2E"/>
    <w:rsid w:val="00C252DA"/>
    <w:rsid w:val="00C25523"/>
    <w:rsid w:val="00C27A4D"/>
    <w:rsid w:val="00C313FF"/>
    <w:rsid w:val="00C340CA"/>
    <w:rsid w:val="00C35016"/>
    <w:rsid w:val="00C37035"/>
    <w:rsid w:val="00C40A1E"/>
    <w:rsid w:val="00C40C9E"/>
    <w:rsid w:val="00C412A8"/>
    <w:rsid w:val="00C45738"/>
    <w:rsid w:val="00C45B8B"/>
    <w:rsid w:val="00C465BB"/>
    <w:rsid w:val="00C470D3"/>
    <w:rsid w:val="00C507D2"/>
    <w:rsid w:val="00C50FCE"/>
    <w:rsid w:val="00C53C57"/>
    <w:rsid w:val="00C53CED"/>
    <w:rsid w:val="00C53E86"/>
    <w:rsid w:val="00C54700"/>
    <w:rsid w:val="00C55117"/>
    <w:rsid w:val="00C56382"/>
    <w:rsid w:val="00C5669D"/>
    <w:rsid w:val="00C60368"/>
    <w:rsid w:val="00C605F5"/>
    <w:rsid w:val="00C616BD"/>
    <w:rsid w:val="00C64C92"/>
    <w:rsid w:val="00C64F37"/>
    <w:rsid w:val="00C6725B"/>
    <w:rsid w:val="00C7464B"/>
    <w:rsid w:val="00C757A2"/>
    <w:rsid w:val="00C759A1"/>
    <w:rsid w:val="00C75A5E"/>
    <w:rsid w:val="00C76743"/>
    <w:rsid w:val="00C77852"/>
    <w:rsid w:val="00C806F9"/>
    <w:rsid w:val="00C82F43"/>
    <w:rsid w:val="00C8343C"/>
    <w:rsid w:val="00C849C1"/>
    <w:rsid w:val="00C850EE"/>
    <w:rsid w:val="00C8770F"/>
    <w:rsid w:val="00C879E4"/>
    <w:rsid w:val="00C92550"/>
    <w:rsid w:val="00C94476"/>
    <w:rsid w:val="00CA0689"/>
    <w:rsid w:val="00CA176E"/>
    <w:rsid w:val="00CA2259"/>
    <w:rsid w:val="00CA36DF"/>
    <w:rsid w:val="00CA3994"/>
    <w:rsid w:val="00CA3D7C"/>
    <w:rsid w:val="00CA55E7"/>
    <w:rsid w:val="00CA663C"/>
    <w:rsid w:val="00CA6E4F"/>
    <w:rsid w:val="00CA7513"/>
    <w:rsid w:val="00CB1D9B"/>
    <w:rsid w:val="00CB2DA5"/>
    <w:rsid w:val="00CB3337"/>
    <w:rsid w:val="00CB352B"/>
    <w:rsid w:val="00CB6437"/>
    <w:rsid w:val="00CB658D"/>
    <w:rsid w:val="00CB714F"/>
    <w:rsid w:val="00CB717F"/>
    <w:rsid w:val="00CB7E1A"/>
    <w:rsid w:val="00CC021E"/>
    <w:rsid w:val="00CC35F7"/>
    <w:rsid w:val="00CC42DF"/>
    <w:rsid w:val="00CC56F4"/>
    <w:rsid w:val="00CD0592"/>
    <w:rsid w:val="00CD0E50"/>
    <w:rsid w:val="00CD2D19"/>
    <w:rsid w:val="00CE0847"/>
    <w:rsid w:val="00CE11F8"/>
    <w:rsid w:val="00CE24DE"/>
    <w:rsid w:val="00CE296B"/>
    <w:rsid w:val="00CE38DD"/>
    <w:rsid w:val="00CF2C98"/>
    <w:rsid w:val="00CF3A3A"/>
    <w:rsid w:val="00CF4796"/>
    <w:rsid w:val="00CF6325"/>
    <w:rsid w:val="00CF6E69"/>
    <w:rsid w:val="00D03218"/>
    <w:rsid w:val="00D063BD"/>
    <w:rsid w:val="00D06C48"/>
    <w:rsid w:val="00D06C6E"/>
    <w:rsid w:val="00D077B2"/>
    <w:rsid w:val="00D07858"/>
    <w:rsid w:val="00D1042B"/>
    <w:rsid w:val="00D1223B"/>
    <w:rsid w:val="00D15D44"/>
    <w:rsid w:val="00D16F8B"/>
    <w:rsid w:val="00D20F6F"/>
    <w:rsid w:val="00D24931"/>
    <w:rsid w:val="00D25384"/>
    <w:rsid w:val="00D263C0"/>
    <w:rsid w:val="00D2718A"/>
    <w:rsid w:val="00D2766A"/>
    <w:rsid w:val="00D320A4"/>
    <w:rsid w:val="00D33C9F"/>
    <w:rsid w:val="00D373BC"/>
    <w:rsid w:val="00D378DF"/>
    <w:rsid w:val="00D40F43"/>
    <w:rsid w:val="00D43422"/>
    <w:rsid w:val="00D434A1"/>
    <w:rsid w:val="00D43D4B"/>
    <w:rsid w:val="00D44856"/>
    <w:rsid w:val="00D456A3"/>
    <w:rsid w:val="00D51963"/>
    <w:rsid w:val="00D53590"/>
    <w:rsid w:val="00D5370A"/>
    <w:rsid w:val="00D624E8"/>
    <w:rsid w:val="00D63C67"/>
    <w:rsid w:val="00D63C92"/>
    <w:rsid w:val="00D645E8"/>
    <w:rsid w:val="00D65550"/>
    <w:rsid w:val="00D66F6E"/>
    <w:rsid w:val="00D67650"/>
    <w:rsid w:val="00D67899"/>
    <w:rsid w:val="00D71F4B"/>
    <w:rsid w:val="00D72F17"/>
    <w:rsid w:val="00D74582"/>
    <w:rsid w:val="00D74B08"/>
    <w:rsid w:val="00D751C7"/>
    <w:rsid w:val="00D76800"/>
    <w:rsid w:val="00D80769"/>
    <w:rsid w:val="00D8076E"/>
    <w:rsid w:val="00D80F0A"/>
    <w:rsid w:val="00D81F09"/>
    <w:rsid w:val="00D864D6"/>
    <w:rsid w:val="00D86A72"/>
    <w:rsid w:val="00D87394"/>
    <w:rsid w:val="00D87D62"/>
    <w:rsid w:val="00D91684"/>
    <w:rsid w:val="00D93EFD"/>
    <w:rsid w:val="00D948B3"/>
    <w:rsid w:val="00D94A9E"/>
    <w:rsid w:val="00D95D18"/>
    <w:rsid w:val="00D96A83"/>
    <w:rsid w:val="00DA07F0"/>
    <w:rsid w:val="00DA185C"/>
    <w:rsid w:val="00DA49A0"/>
    <w:rsid w:val="00DA6E47"/>
    <w:rsid w:val="00DB03DD"/>
    <w:rsid w:val="00DB0FEC"/>
    <w:rsid w:val="00DB29D1"/>
    <w:rsid w:val="00DB2D33"/>
    <w:rsid w:val="00DB3D92"/>
    <w:rsid w:val="00DB4126"/>
    <w:rsid w:val="00DB4B08"/>
    <w:rsid w:val="00DB5A1C"/>
    <w:rsid w:val="00DB5C4A"/>
    <w:rsid w:val="00DB76A9"/>
    <w:rsid w:val="00DB782C"/>
    <w:rsid w:val="00DC14D7"/>
    <w:rsid w:val="00DC2FF0"/>
    <w:rsid w:val="00DC3655"/>
    <w:rsid w:val="00DC3760"/>
    <w:rsid w:val="00DC4F30"/>
    <w:rsid w:val="00DC6749"/>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87"/>
    <w:rsid w:val="00DE269E"/>
    <w:rsid w:val="00DE3179"/>
    <w:rsid w:val="00DE3B77"/>
    <w:rsid w:val="00DE4480"/>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07DCA"/>
    <w:rsid w:val="00E108B8"/>
    <w:rsid w:val="00E11D2F"/>
    <w:rsid w:val="00E14541"/>
    <w:rsid w:val="00E15595"/>
    <w:rsid w:val="00E15DA8"/>
    <w:rsid w:val="00E16AE1"/>
    <w:rsid w:val="00E21685"/>
    <w:rsid w:val="00E21990"/>
    <w:rsid w:val="00E2278C"/>
    <w:rsid w:val="00E24F21"/>
    <w:rsid w:val="00E25C14"/>
    <w:rsid w:val="00E323F0"/>
    <w:rsid w:val="00E3244C"/>
    <w:rsid w:val="00E3268D"/>
    <w:rsid w:val="00E32FAB"/>
    <w:rsid w:val="00E348B9"/>
    <w:rsid w:val="00E34DF7"/>
    <w:rsid w:val="00E35CF9"/>
    <w:rsid w:val="00E40CF6"/>
    <w:rsid w:val="00E42510"/>
    <w:rsid w:val="00E456A7"/>
    <w:rsid w:val="00E4780A"/>
    <w:rsid w:val="00E47ED8"/>
    <w:rsid w:val="00E47FBA"/>
    <w:rsid w:val="00E50E99"/>
    <w:rsid w:val="00E51929"/>
    <w:rsid w:val="00E52E1F"/>
    <w:rsid w:val="00E535AC"/>
    <w:rsid w:val="00E54AE3"/>
    <w:rsid w:val="00E5607C"/>
    <w:rsid w:val="00E56D73"/>
    <w:rsid w:val="00E570F1"/>
    <w:rsid w:val="00E602BD"/>
    <w:rsid w:val="00E60F7E"/>
    <w:rsid w:val="00E61EE7"/>
    <w:rsid w:val="00E6331F"/>
    <w:rsid w:val="00E634AC"/>
    <w:rsid w:val="00E63CD8"/>
    <w:rsid w:val="00E63F88"/>
    <w:rsid w:val="00E647AF"/>
    <w:rsid w:val="00E659E5"/>
    <w:rsid w:val="00E662FD"/>
    <w:rsid w:val="00E66E73"/>
    <w:rsid w:val="00E67937"/>
    <w:rsid w:val="00E67E81"/>
    <w:rsid w:val="00E70E53"/>
    <w:rsid w:val="00E7105D"/>
    <w:rsid w:val="00E7139B"/>
    <w:rsid w:val="00E72AE4"/>
    <w:rsid w:val="00E72FA7"/>
    <w:rsid w:val="00E74E3C"/>
    <w:rsid w:val="00E76204"/>
    <w:rsid w:val="00E77087"/>
    <w:rsid w:val="00E805AC"/>
    <w:rsid w:val="00E80633"/>
    <w:rsid w:val="00E811DB"/>
    <w:rsid w:val="00E8213F"/>
    <w:rsid w:val="00E84561"/>
    <w:rsid w:val="00E86194"/>
    <w:rsid w:val="00E87031"/>
    <w:rsid w:val="00E90753"/>
    <w:rsid w:val="00E918A3"/>
    <w:rsid w:val="00E91A38"/>
    <w:rsid w:val="00E91A7C"/>
    <w:rsid w:val="00E92A8F"/>
    <w:rsid w:val="00E92C09"/>
    <w:rsid w:val="00E92F16"/>
    <w:rsid w:val="00E9349B"/>
    <w:rsid w:val="00E936DE"/>
    <w:rsid w:val="00E94BC7"/>
    <w:rsid w:val="00E94E61"/>
    <w:rsid w:val="00E97CCC"/>
    <w:rsid w:val="00E97D70"/>
    <w:rsid w:val="00E97E28"/>
    <w:rsid w:val="00EA066D"/>
    <w:rsid w:val="00EA0920"/>
    <w:rsid w:val="00EA366C"/>
    <w:rsid w:val="00EA3CD4"/>
    <w:rsid w:val="00EA3F36"/>
    <w:rsid w:val="00EA4AC1"/>
    <w:rsid w:val="00EA5F5E"/>
    <w:rsid w:val="00EA70DF"/>
    <w:rsid w:val="00EB045F"/>
    <w:rsid w:val="00EB126A"/>
    <w:rsid w:val="00EB2ED4"/>
    <w:rsid w:val="00EC3A10"/>
    <w:rsid w:val="00EC5709"/>
    <w:rsid w:val="00EC61E7"/>
    <w:rsid w:val="00ED1061"/>
    <w:rsid w:val="00ED110D"/>
    <w:rsid w:val="00ED3C56"/>
    <w:rsid w:val="00ED5528"/>
    <w:rsid w:val="00ED6F2B"/>
    <w:rsid w:val="00ED73CD"/>
    <w:rsid w:val="00EE06D8"/>
    <w:rsid w:val="00EE0869"/>
    <w:rsid w:val="00EE4330"/>
    <w:rsid w:val="00EF157C"/>
    <w:rsid w:val="00EF4BC2"/>
    <w:rsid w:val="00EF55AC"/>
    <w:rsid w:val="00EF5AA0"/>
    <w:rsid w:val="00EF7629"/>
    <w:rsid w:val="00EF7834"/>
    <w:rsid w:val="00F00580"/>
    <w:rsid w:val="00F00C8C"/>
    <w:rsid w:val="00F014DD"/>
    <w:rsid w:val="00F0283C"/>
    <w:rsid w:val="00F02BB2"/>
    <w:rsid w:val="00F03481"/>
    <w:rsid w:val="00F059AB"/>
    <w:rsid w:val="00F10E57"/>
    <w:rsid w:val="00F114BD"/>
    <w:rsid w:val="00F12172"/>
    <w:rsid w:val="00F1427B"/>
    <w:rsid w:val="00F1568C"/>
    <w:rsid w:val="00F16104"/>
    <w:rsid w:val="00F17422"/>
    <w:rsid w:val="00F203CA"/>
    <w:rsid w:val="00F2088B"/>
    <w:rsid w:val="00F218C4"/>
    <w:rsid w:val="00F22783"/>
    <w:rsid w:val="00F22E17"/>
    <w:rsid w:val="00F24CEA"/>
    <w:rsid w:val="00F25027"/>
    <w:rsid w:val="00F25AB6"/>
    <w:rsid w:val="00F276DC"/>
    <w:rsid w:val="00F3027D"/>
    <w:rsid w:val="00F330FE"/>
    <w:rsid w:val="00F34534"/>
    <w:rsid w:val="00F354DD"/>
    <w:rsid w:val="00F36B33"/>
    <w:rsid w:val="00F41513"/>
    <w:rsid w:val="00F4639D"/>
    <w:rsid w:val="00F518AE"/>
    <w:rsid w:val="00F51A19"/>
    <w:rsid w:val="00F53D0F"/>
    <w:rsid w:val="00F54A7C"/>
    <w:rsid w:val="00F63042"/>
    <w:rsid w:val="00F66437"/>
    <w:rsid w:val="00F67ACF"/>
    <w:rsid w:val="00F70238"/>
    <w:rsid w:val="00F70CBD"/>
    <w:rsid w:val="00F72AC4"/>
    <w:rsid w:val="00F778A5"/>
    <w:rsid w:val="00F81046"/>
    <w:rsid w:val="00F810A4"/>
    <w:rsid w:val="00F829E1"/>
    <w:rsid w:val="00F82C1D"/>
    <w:rsid w:val="00F8422B"/>
    <w:rsid w:val="00F84624"/>
    <w:rsid w:val="00F8772B"/>
    <w:rsid w:val="00F91028"/>
    <w:rsid w:val="00F921C6"/>
    <w:rsid w:val="00F922BE"/>
    <w:rsid w:val="00F92A56"/>
    <w:rsid w:val="00F944E3"/>
    <w:rsid w:val="00F94A4D"/>
    <w:rsid w:val="00F95ECD"/>
    <w:rsid w:val="00F96402"/>
    <w:rsid w:val="00F96807"/>
    <w:rsid w:val="00F96A69"/>
    <w:rsid w:val="00FA1593"/>
    <w:rsid w:val="00FA2AED"/>
    <w:rsid w:val="00FA4281"/>
    <w:rsid w:val="00FB092B"/>
    <w:rsid w:val="00FB0948"/>
    <w:rsid w:val="00FB11B6"/>
    <w:rsid w:val="00FB205B"/>
    <w:rsid w:val="00FB22A7"/>
    <w:rsid w:val="00FB32D4"/>
    <w:rsid w:val="00FB34C7"/>
    <w:rsid w:val="00FB3FEF"/>
    <w:rsid w:val="00FB4AAE"/>
    <w:rsid w:val="00FC1EE3"/>
    <w:rsid w:val="00FC4F83"/>
    <w:rsid w:val="00FC5A8C"/>
    <w:rsid w:val="00FC75BC"/>
    <w:rsid w:val="00FC76B6"/>
    <w:rsid w:val="00FC7B8E"/>
    <w:rsid w:val="00FD0017"/>
    <w:rsid w:val="00FD25B6"/>
    <w:rsid w:val="00FD2A21"/>
    <w:rsid w:val="00FD3026"/>
    <w:rsid w:val="00FD446F"/>
    <w:rsid w:val="00FD456C"/>
    <w:rsid w:val="00FD625F"/>
    <w:rsid w:val="00FE0815"/>
    <w:rsid w:val="00FE226E"/>
    <w:rsid w:val="00FE2342"/>
    <w:rsid w:val="00FE2477"/>
    <w:rsid w:val="00FE5365"/>
    <w:rsid w:val="00FE652B"/>
    <w:rsid w:val="00FF25EB"/>
    <w:rsid w:val="00FF281B"/>
    <w:rsid w:val="00FF2D20"/>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15:docId w15:val="{BDA6F6CE-427F-47E3-9EFA-C19EF4D35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899"/>
    <w:rPr>
      <w:szCs w:val="24"/>
      <w:lang w:val="nl-NL" w:eastAsia="en-US"/>
    </w:rPr>
  </w:style>
  <w:style w:type="paragraph" w:styleId="Heading1">
    <w:name w:val="heading 1"/>
    <w:basedOn w:val="Normal"/>
    <w:next w:val="Normal"/>
    <w:qFormat/>
    <w:pPr>
      <w:keepNext/>
      <w:outlineLvl w:val="0"/>
    </w:pPr>
    <w:rPr>
      <w:b/>
      <w:bCs/>
      <w:sz w:val="24"/>
      <w:u w:val="single"/>
    </w:rPr>
  </w:style>
  <w:style w:type="paragraph" w:styleId="Heading2">
    <w:name w:val="heading 2"/>
    <w:basedOn w:val="Normal"/>
    <w:next w:val="Normal"/>
    <w:link w:val="Heading2Char"/>
    <w:semiHidden/>
    <w:unhideWhenUsed/>
    <w:qFormat/>
    <w:rsid w:val="00B9432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en-US"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en-GB"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eastAsia="en-US"/>
    </w:rPr>
  </w:style>
  <w:style w:type="character" w:customStyle="1" w:styleId="Heading3Char">
    <w:name w:val="Heading 3 Char"/>
    <w:basedOn w:val="DefaultParagraphFont"/>
    <w:link w:val="Heading3"/>
    <w:rsid w:val="00BB26CD"/>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semiHidden/>
    <w:rsid w:val="00B9432E"/>
    <w:rPr>
      <w:rFonts w:asciiTheme="majorHAnsi" w:eastAsiaTheme="majorEastAsia" w:hAnsiTheme="majorHAnsi" w:cstheme="majorBidi"/>
      <w:color w:val="2F5496" w:themeColor="accent1" w:themeShade="BF"/>
      <w:sz w:val="26"/>
      <w:szCs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769668">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4342378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683476431">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29057726">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081325">
      <w:bodyDiv w:val="1"/>
      <w:marLeft w:val="0"/>
      <w:marRight w:val="0"/>
      <w:marTop w:val="0"/>
      <w:marBottom w:val="0"/>
      <w:divBdr>
        <w:top w:val="none" w:sz="0" w:space="0" w:color="auto"/>
        <w:left w:val="none" w:sz="0" w:space="0" w:color="auto"/>
        <w:bottom w:val="none" w:sz="0" w:space="0" w:color="auto"/>
        <w:right w:val="none" w:sz="0" w:space="0" w:color="auto"/>
      </w:divBdr>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0201955">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12923588">
      <w:bodyDiv w:val="1"/>
      <w:marLeft w:val="0"/>
      <w:marRight w:val="0"/>
      <w:marTop w:val="0"/>
      <w:marBottom w:val="0"/>
      <w:divBdr>
        <w:top w:val="none" w:sz="0" w:space="0" w:color="auto"/>
        <w:left w:val="none" w:sz="0" w:space="0" w:color="auto"/>
        <w:bottom w:val="none" w:sz="0" w:space="0" w:color="auto"/>
        <w:right w:val="none" w:sz="0" w:space="0" w:color="auto"/>
      </w:divBdr>
    </w:div>
    <w:div w:id="1726374505">
      <w:bodyDiv w:val="1"/>
      <w:marLeft w:val="0"/>
      <w:marRight w:val="0"/>
      <w:marTop w:val="0"/>
      <w:marBottom w:val="0"/>
      <w:divBdr>
        <w:top w:val="none" w:sz="0" w:space="0" w:color="auto"/>
        <w:left w:val="none" w:sz="0" w:space="0" w:color="auto"/>
        <w:bottom w:val="none" w:sz="0" w:space="0" w:color="auto"/>
        <w:right w:val="none" w:sz="0" w:space="0" w:color="auto"/>
      </w:divBdr>
    </w:div>
    <w:div w:id="1747146759">
      <w:bodyDiv w:val="1"/>
      <w:marLeft w:val="0"/>
      <w:marRight w:val="0"/>
      <w:marTop w:val="0"/>
      <w:marBottom w:val="0"/>
      <w:divBdr>
        <w:top w:val="none" w:sz="0" w:space="0" w:color="auto"/>
        <w:left w:val="none" w:sz="0" w:space="0" w:color="auto"/>
        <w:bottom w:val="none" w:sz="0" w:space="0" w:color="auto"/>
        <w:right w:val="none" w:sz="0" w:space="0" w:color="auto"/>
      </w:divBdr>
    </w:div>
    <w:div w:id="1750736627">
      <w:bodyDiv w:val="1"/>
      <w:marLeft w:val="0"/>
      <w:marRight w:val="0"/>
      <w:marTop w:val="0"/>
      <w:marBottom w:val="0"/>
      <w:divBdr>
        <w:top w:val="none" w:sz="0" w:space="0" w:color="auto"/>
        <w:left w:val="none" w:sz="0" w:space="0" w:color="auto"/>
        <w:bottom w:val="none" w:sz="0" w:space="0" w:color="auto"/>
        <w:right w:val="none" w:sz="0" w:space="0" w:color="auto"/>
      </w:divBdr>
    </w:div>
    <w:div w:id="1755055379">
      <w:bodyDiv w:val="1"/>
      <w:marLeft w:val="0"/>
      <w:marRight w:val="0"/>
      <w:marTop w:val="0"/>
      <w:marBottom w:val="0"/>
      <w:divBdr>
        <w:top w:val="none" w:sz="0" w:space="0" w:color="auto"/>
        <w:left w:val="none" w:sz="0" w:space="0" w:color="auto"/>
        <w:bottom w:val="none" w:sz="0" w:space="0" w:color="auto"/>
        <w:right w:val="none" w:sz="0" w:space="0" w:color="auto"/>
      </w:divBdr>
    </w:div>
    <w:div w:id="1758137509">
      <w:bodyDiv w:val="1"/>
      <w:marLeft w:val="0"/>
      <w:marRight w:val="0"/>
      <w:marTop w:val="0"/>
      <w:marBottom w:val="0"/>
      <w:divBdr>
        <w:top w:val="none" w:sz="0" w:space="0" w:color="auto"/>
        <w:left w:val="none" w:sz="0" w:space="0" w:color="auto"/>
        <w:bottom w:val="none" w:sz="0" w:space="0" w:color="auto"/>
        <w:right w:val="none" w:sz="0" w:space="0" w:color="auto"/>
      </w:divBdr>
    </w:div>
    <w:div w:id="1759255428">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07903835">
      <w:bodyDiv w:val="1"/>
      <w:marLeft w:val="0"/>
      <w:marRight w:val="0"/>
      <w:marTop w:val="0"/>
      <w:marBottom w:val="0"/>
      <w:divBdr>
        <w:top w:val="none" w:sz="0" w:space="0" w:color="auto"/>
        <w:left w:val="none" w:sz="0" w:space="0" w:color="auto"/>
        <w:bottom w:val="none" w:sz="0" w:space="0" w:color="auto"/>
        <w:right w:val="none" w:sz="0" w:space="0" w:color="auto"/>
      </w:divBdr>
    </w:div>
    <w:div w:id="2011635959">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fordnl@ford.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media.ford.com/content/fordmedia/feu/nl/nl/news/2025/03/03/elektrische-ford-pro-bedrijfswagens-rijden-verder-bij-kou-dankzi.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prfordnl@ford.com"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rdmediacenter.nl/ford-pro-introduceert-vierwielaandrijving-op-e-transit-custom-voor-betere-prestaties-op-de-bouwplaats/" TargetMode="External"/><Relationship Id="rId5" Type="http://schemas.openxmlformats.org/officeDocument/2006/relationships/numbering" Target="numbering.xml"/><Relationship Id="rId15" Type="http://schemas.openxmlformats.org/officeDocument/2006/relationships/hyperlink" Target="http://www.corporate.ford.com"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ord.nl/handige-links/ik-wil/proefrit-aanvrag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instagram.com/fordnederland/" TargetMode="External"/><Relationship Id="rId2" Type="http://schemas.openxmlformats.org/officeDocument/2006/relationships/hyperlink" Target="https://www.facebook.com/fordnederland/" TargetMode="External"/><Relationship Id="rId1" Type="http://schemas.openxmlformats.org/officeDocument/2006/relationships/hyperlink" Target="http://www.fordmediacenter.nl" TargetMode="External"/><Relationship Id="rId5" Type="http://schemas.openxmlformats.org/officeDocument/2006/relationships/hyperlink" Target="https://www.youtube.com/user/Fordnederland" TargetMode="External"/><Relationship Id="rId4" Type="http://schemas.openxmlformats.org/officeDocument/2006/relationships/hyperlink" Target="https://www.linkedin.com/showcase/2409783/admi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8b44e635-cb03-4ce0-9046-cde4336a5564" xsi:nil="true"/>
    <lcf76f155ced4ddcb4097134ff3c332f xmlns="9f1929c0-ae14-43a9-aefc-5a00b600f0e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7" ma:contentTypeDescription="Create a new document." ma:contentTypeScope="" ma:versionID="e88681ba32a71e46058f77ddf66ca324">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34332c419047d691dc1c0b4579e4ef0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f62536-3a25-4b8a-9b5d-7e17d0b0464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89fa474-926f-4f43-a48c-67fda2fa6811}" ma:internalName="TaxCatchAll" ma:showField="CatchAllData" ma:web="8b44e635-cb03-4ce0-9046-cde4336a5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8b44e635-cb03-4ce0-9046-cde4336a5564"/>
    <ds:schemaRef ds:uri="9f1929c0-ae14-43a9-aefc-5a00b600f0e0"/>
  </ds:schemaRefs>
</ds:datastoreItem>
</file>

<file path=customXml/itemProps3.xml><?xml version="1.0" encoding="utf-8"?>
<ds:datastoreItem xmlns:ds="http://schemas.openxmlformats.org/officeDocument/2006/customXml" ds:itemID="{E45D413F-7145-44AE-B158-EF88B78D66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624</TotalTime>
  <Pages>2</Pages>
  <Words>802</Words>
  <Characters>5258</Characters>
  <Application>Microsoft Office Word</Application>
  <DocSecurity>0</DocSecurity>
  <Lines>43</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6048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Hazebroek, Casper (C.)</cp:lastModifiedBy>
  <cp:revision>51</cp:revision>
  <dcterms:created xsi:type="dcterms:W3CDTF">2024-11-20T13:23:00Z</dcterms:created>
  <dcterms:modified xsi:type="dcterms:W3CDTF">2025-12-01T08:41:00Z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y fmtid="{D5CDD505-2E9C-101B-9397-08002B2CF9AE}" pid="4" name="GrammarlyDocumentId">
    <vt:lpwstr>18cc34ebf4200fd6234b0eed1eb5e627baea98cd67251727cc4696e289ab5100</vt:lpwstr>
  </property>
</Properties>
</file>