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92B4" w14:textId="72B7A662" w:rsidR="001755B4" w:rsidRDefault="000E0511" w:rsidP="00AB6D0D">
      <w:pPr>
        <w:pStyle w:val="BodyText2"/>
        <w:spacing w:line="240" w:lineRule="auto"/>
        <w:rPr>
          <w:rFonts w:ascii="Arial" w:hAnsi="Arial" w:cs="Arial"/>
          <w:b/>
          <w:bCs/>
          <w:sz w:val="32"/>
          <w:szCs w:val="32"/>
          <w:lang w:val="nl-NL"/>
        </w:rPr>
      </w:pPr>
      <w:r w:rsidRPr="000E0511">
        <w:rPr>
          <w:rFonts w:ascii="Arial" w:hAnsi="Arial" w:cs="Arial"/>
          <w:b/>
          <w:bCs/>
          <w:sz w:val="32"/>
          <w:szCs w:val="32"/>
          <w:lang w:val="nl-NL"/>
        </w:rPr>
        <w:t xml:space="preserve">Ford Pro brengt de nieuwe Ranger Super </w:t>
      </w:r>
      <w:proofErr w:type="spellStart"/>
      <w:r w:rsidRPr="000E0511">
        <w:rPr>
          <w:rFonts w:ascii="Arial" w:hAnsi="Arial" w:cs="Arial"/>
          <w:b/>
          <w:bCs/>
          <w:sz w:val="32"/>
          <w:szCs w:val="32"/>
          <w:lang w:val="nl-NL"/>
        </w:rPr>
        <w:t>Duty</w:t>
      </w:r>
      <w:proofErr w:type="spellEnd"/>
      <w:r w:rsidRPr="000E0511">
        <w:rPr>
          <w:rFonts w:ascii="Arial" w:hAnsi="Arial" w:cs="Arial"/>
          <w:b/>
          <w:bCs/>
          <w:sz w:val="32"/>
          <w:szCs w:val="32"/>
          <w:lang w:val="nl-NL"/>
        </w:rPr>
        <w:t xml:space="preserve"> naar Europa en voegt extreme capaciteiten toe aan Europa’s bestverkochte pick-up</w:t>
      </w:r>
    </w:p>
    <w:p w14:paraId="6A88D968" w14:textId="77777777" w:rsidR="000E0511" w:rsidRPr="000E0511" w:rsidRDefault="000E0511" w:rsidP="00AB6D0D">
      <w:pPr>
        <w:pStyle w:val="BodyText2"/>
        <w:spacing w:line="240" w:lineRule="auto"/>
        <w:rPr>
          <w:rFonts w:ascii="Arial" w:hAnsi="Arial" w:cs="Arial"/>
          <w:b/>
          <w:bCs/>
          <w:sz w:val="32"/>
          <w:szCs w:val="32"/>
          <w:lang w:val="nl-NL"/>
        </w:rPr>
      </w:pPr>
    </w:p>
    <w:p w14:paraId="67DC8C2B" w14:textId="4FE3618E" w:rsidR="00ED3D36" w:rsidRPr="0056523D" w:rsidRDefault="00ED3D36" w:rsidP="00ED3D36">
      <w:pPr>
        <w:pStyle w:val="ListParagraph"/>
        <w:numPr>
          <w:ilvl w:val="0"/>
          <w:numId w:val="25"/>
        </w:numPr>
        <w:ind w:left="360"/>
        <w:rPr>
          <w:rFonts w:ascii="Arial" w:hAnsi="Arial" w:cs="Arial"/>
          <w:sz w:val="22"/>
          <w:szCs w:val="22"/>
          <w:lang w:val="nl-NL"/>
        </w:rPr>
      </w:pPr>
      <w:r w:rsidRPr="0056523D">
        <w:rPr>
          <w:rFonts w:ascii="Arial" w:hAnsi="Arial" w:cs="Arial"/>
          <w:sz w:val="22"/>
          <w:szCs w:val="22"/>
          <w:lang w:val="nl-NL"/>
        </w:rPr>
        <w:t>D</w:t>
      </w:r>
      <w:r w:rsidR="000E3FE8" w:rsidRPr="0056523D">
        <w:rPr>
          <w:rFonts w:ascii="Arial" w:hAnsi="Arial" w:cs="Arial"/>
          <w:sz w:val="22"/>
          <w:szCs w:val="22"/>
          <w:lang w:val="nl-NL"/>
        </w:rPr>
        <w:t xml:space="preserve">e naam </w:t>
      </w:r>
      <w:r w:rsidRPr="0056523D">
        <w:rPr>
          <w:rFonts w:ascii="Arial" w:hAnsi="Arial" w:cs="Arial"/>
          <w:sz w:val="22"/>
          <w:szCs w:val="22"/>
          <w:lang w:val="nl-NL"/>
        </w:rPr>
        <w:t>Super</w:t>
      </w:r>
      <w:r w:rsidR="000E3FE8" w:rsidRPr="0056523D">
        <w:rPr>
          <w:rFonts w:ascii="Arial" w:hAnsi="Arial" w:cs="Arial"/>
          <w:sz w:val="22"/>
          <w:szCs w:val="22"/>
          <w:lang w:val="nl-NL"/>
        </w:rPr>
        <w:t xml:space="preserve"> </w:t>
      </w:r>
      <w:proofErr w:type="spellStart"/>
      <w:r w:rsidR="000E3FE8" w:rsidRPr="0056523D">
        <w:rPr>
          <w:rFonts w:ascii="Arial" w:hAnsi="Arial" w:cs="Arial"/>
          <w:sz w:val="22"/>
          <w:szCs w:val="22"/>
          <w:lang w:val="nl-NL"/>
        </w:rPr>
        <w:t>Duty</w:t>
      </w:r>
      <w:proofErr w:type="spellEnd"/>
      <w:r w:rsidRPr="0056523D">
        <w:rPr>
          <w:rFonts w:ascii="Arial" w:hAnsi="Arial" w:cs="Arial"/>
          <w:sz w:val="22"/>
          <w:szCs w:val="22"/>
          <w:lang w:val="nl-NL"/>
        </w:rPr>
        <w:t xml:space="preserve"> maakt zijn debuut in Europa met een nieuwe, extreme off-</w:t>
      </w:r>
      <w:proofErr w:type="spellStart"/>
      <w:r w:rsidRPr="0056523D">
        <w:rPr>
          <w:rFonts w:ascii="Arial" w:hAnsi="Arial" w:cs="Arial"/>
          <w:sz w:val="22"/>
          <w:szCs w:val="22"/>
          <w:lang w:val="nl-NL"/>
        </w:rPr>
        <w:t>road</w:t>
      </w:r>
      <w:proofErr w:type="spellEnd"/>
      <w:r w:rsidRPr="0056523D">
        <w:rPr>
          <w:rFonts w:ascii="Arial" w:hAnsi="Arial" w:cs="Arial"/>
          <w:sz w:val="22"/>
          <w:szCs w:val="22"/>
          <w:lang w:val="nl-NL"/>
        </w:rPr>
        <w:t xml:space="preserve"> heavy-</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 xml:space="preserve"> Ranger</w:t>
      </w:r>
    </w:p>
    <w:p w14:paraId="777F44B1" w14:textId="77777777" w:rsidR="00ED3D36" w:rsidRPr="0056523D" w:rsidRDefault="00ED3D36" w:rsidP="00ED3D36">
      <w:pPr>
        <w:rPr>
          <w:rFonts w:ascii="Arial" w:hAnsi="Arial" w:cs="Arial"/>
          <w:sz w:val="22"/>
          <w:szCs w:val="22"/>
          <w:lang w:val="nl-NL"/>
        </w:rPr>
      </w:pPr>
    </w:p>
    <w:p w14:paraId="12FA4330" w14:textId="3F670A1E" w:rsidR="00ED3D36" w:rsidRPr="00ED3D36" w:rsidRDefault="005D3A27" w:rsidP="00ED3D36">
      <w:pPr>
        <w:pStyle w:val="ListParagraph"/>
        <w:numPr>
          <w:ilvl w:val="0"/>
          <w:numId w:val="25"/>
        </w:numPr>
        <w:ind w:left="360"/>
        <w:rPr>
          <w:rFonts w:ascii="Arial" w:hAnsi="Arial" w:cs="Arial"/>
          <w:sz w:val="22"/>
          <w:szCs w:val="22"/>
        </w:rPr>
      </w:pPr>
      <w:r>
        <w:rPr>
          <w:rFonts w:ascii="Arial" w:hAnsi="Arial" w:cs="Arial"/>
          <w:sz w:val="22"/>
          <w:szCs w:val="22"/>
          <w:lang w:val="nl-NL"/>
        </w:rPr>
        <w:t>N</w:t>
      </w:r>
      <w:r w:rsidR="00ED3D36" w:rsidRPr="0056523D">
        <w:rPr>
          <w:rFonts w:ascii="Arial" w:hAnsi="Arial" w:cs="Arial"/>
          <w:sz w:val="22"/>
          <w:szCs w:val="22"/>
          <w:lang w:val="nl-NL"/>
        </w:rPr>
        <w:t>ieuw ontworpen chassis maakt trekvermogen van 4,5 ton mogelijk, evenals een laadvermogen van bijna 2 ton</w:t>
      </w:r>
      <w:r>
        <w:rPr>
          <w:rFonts w:ascii="Arial" w:hAnsi="Arial" w:cs="Arial"/>
          <w:sz w:val="22"/>
          <w:szCs w:val="22"/>
          <w:lang w:val="nl-NL"/>
        </w:rPr>
        <w:t>.</w:t>
      </w:r>
      <w:r w:rsidR="00ED3D36" w:rsidRPr="0056523D">
        <w:rPr>
          <w:rFonts w:ascii="Arial" w:hAnsi="Arial" w:cs="Arial"/>
          <w:sz w:val="22"/>
          <w:szCs w:val="22"/>
          <w:lang w:val="nl-NL"/>
        </w:rPr>
        <w:t xml:space="preserve"> </w:t>
      </w:r>
      <w:r>
        <w:rPr>
          <w:rFonts w:ascii="Arial" w:hAnsi="Arial" w:cs="Arial"/>
          <w:sz w:val="22"/>
          <w:szCs w:val="22"/>
          <w:lang w:val="nl-NL"/>
        </w:rPr>
        <w:t>N</w:t>
      </w:r>
      <w:proofErr w:type="spellStart"/>
      <w:r w:rsidR="00ED3D36" w:rsidRPr="00ED3D36">
        <w:rPr>
          <w:rFonts w:ascii="Arial" w:hAnsi="Arial" w:cs="Arial"/>
          <w:sz w:val="22"/>
          <w:szCs w:val="22"/>
        </w:rPr>
        <w:t>ieuw</w:t>
      </w:r>
      <w:proofErr w:type="spellEnd"/>
      <w:r w:rsidR="00ED3D36" w:rsidRPr="00ED3D36">
        <w:rPr>
          <w:rFonts w:ascii="Arial" w:hAnsi="Arial" w:cs="Arial"/>
          <w:sz w:val="22"/>
          <w:szCs w:val="22"/>
        </w:rPr>
        <w:t xml:space="preserve"> heavy-duty pick-up</w:t>
      </w:r>
      <w:r w:rsidR="0056523D">
        <w:rPr>
          <w:rFonts w:ascii="Arial" w:hAnsi="Arial" w:cs="Arial"/>
          <w:sz w:val="22"/>
          <w:szCs w:val="22"/>
        </w:rPr>
        <w:t xml:space="preserve"> </w:t>
      </w:r>
      <w:r w:rsidR="00ED3D36" w:rsidRPr="00ED3D36">
        <w:rPr>
          <w:rFonts w:ascii="Arial" w:hAnsi="Arial" w:cs="Arial"/>
          <w:sz w:val="22"/>
          <w:szCs w:val="22"/>
        </w:rPr>
        <w:t xml:space="preserve">segment </w:t>
      </w:r>
      <w:r>
        <w:rPr>
          <w:rFonts w:ascii="Arial" w:hAnsi="Arial" w:cs="Arial"/>
          <w:sz w:val="22"/>
          <w:szCs w:val="22"/>
          <w:lang w:val="nl-NL"/>
        </w:rPr>
        <w:t xml:space="preserve">voor </w:t>
      </w:r>
      <w:r w:rsidR="00ED3D36" w:rsidRPr="00ED3D36">
        <w:rPr>
          <w:rFonts w:ascii="Arial" w:hAnsi="Arial" w:cs="Arial"/>
          <w:sz w:val="22"/>
          <w:szCs w:val="22"/>
        </w:rPr>
        <w:t>Europa</w:t>
      </w:r>
    </w:p>
    <w:p w14:paraId="406C58F1" w14:textId="77777777" w:rsidR="00ED3D36" w:rsidRPr="00ED3D36" w:rsidRDefault="00ED3D36" w:rsidP="00ED3D36">
      <w:pPr>
        <w:rPr>
          <w:rFonts w:ascii="Arial" w:hAnsi="Arial" w:cs="Arial"/>
          <w:sz w:val="22"/>
          <w:szCs w:val="22"/>
        </w:rPr>
      </w:pPr>
    </w:p>
    <w:p w14:paraId="25F03BB1" w14:textId="3808A9CE" w:rsidR="00ED3D36" w:rsidRPr="0056523D" w:rsidRDefault="00ED3D36" w:rsidP="00ED3D36">
      <w:pPr>
        <w:pStyle w:val="ListParagraph"/>
        <w:numPr>
          <w:ilvl w:val="0"/>
          <w:numId w:val="25"/>
        </w:numPr>
        <w:ind w:left="360"/>
        <w:rPr>
          <w:rFonts w:ascii="Arial" w:hAnsi="Arial" w:cs="Arial"/>
          <w:sz w:val="22"/>
          <w:szCs w:val="22"/>
          <w:lang w:val="nl-NL"/>
        </w:rPr>
      </w:pPr>
      <w:r w:rsidRPr="0056523D">
        <w:rPr>
          <w:rFonts w:ascii="Arial" w:hAnsi="Arial" w:cs="Arial"/>
          <w:sz w:val="22"/>
          <w:szCs w:val="22"/>
          <w:lang w:val="nl-NL"/>
        </w:rPr>
        <w:t xml:space="preserve">Ranger Super </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 xml:space="preserve"> via speciale bestelling beschikbaar voor specifieke off-</w:t>
      </w:r>
      <w:proofErr w:type="spellStart"/>
      <w:r w:rsidRPr="0056523D">
        <w:rPr>
          <w:rFonts w:ascii="Arial" w:hAnsi="Arial" w:cs="Arial"/>
          <w:sz w:val="22"/>
          <w:szCs w:val="22"/>
          <w:lang w:val="nl-NL"/>
        </w:rPr>
        <w:t>road</w:t>
      </w:r>
      <w:proofErr w:type="spellEnd"/>
      <w:r w:rsidR="0056523D">
        <w:rPr>
          <w:rFonts w:ascii="Arial" w:hAnsi="Arial" w:cs="Arial"/>
          <w:sz w:val="22"/>
          <w:szCs w:val="22"/>
          <w:lang w:val="nl-NL"/>
        </w:rPr>
        <w:t xml:space="preserve"> </w:t>
      </w:r>
      <w:r w:rsidRPr="0056523D">
        <w:rPr>
          <w:rFonts w:ascii="Arial" w:hAnsi="Arial" w:cs="Arial"/>
          <w:sz w:val="22"/>
          <w:szCs w:val="22"/>
          <w:lang w:val="nl-NL"/>
        </w:rPr>
        <w:t>toepassingen</w:t>
      </w:r>
      <w:r w:rsidR="005D3A27">
        <w:rPr>
          <w:rFonts w:ascii="Arial" w:hAnsi="Arial" w:cs="Arial"/>
          <w:sz w:val="22"/>
          <w:szCs w:val="22"/>
          <w:lang w:val="nl-NL"/>
        </w:rPr>
        <w:t>.</w:t>
      </w:r>
      <w:r w:rsidRPr="0056523D">
        <w:rPr>
          <w:rFonts w:ascii="Arial" w:hAnsi="Arial" w:cs="Arial"/>
          <w:sz w:val="22"/>
          <w:szCs w:val="22"/>
          <w:lang w:val="nl-NL"/>
        </w:rPr>
        <w:t xml:space="preserve"> </w:t>
      </w:r>
      <w:r w:rsidR="005D3A27">
        <w:rPr>
          <w:rFonts w:ascii="Arial" w:hAnsi="Arial" w:cs="Arial"/>
          <w:sz w:val="22"/>
          <w:szCs w:val="22"/>
          <w:lang w:val="nl-NL"/>
        </w:rPr>
        <w:t xml:space="preserve">Super </w:t>
      </w:r>
      <w:proofErr w:type="spellStart"/>
      <w:r w:rsidR="005D3A27">
        <w:rPr>
          <w:rFonts w:ascii="Arial" w:hAnsi="Arial" w:cs="Arial"/>
          <w:sz w:val="22"/>
          <w:szCs w:val="22"/>
          <w:lang w:val="nl-NL"/>
        </w:rPr>
        <w:t>Duty</w:t>
      </w:r>
      <w:proofErr w:type="spellEnd"/>
      <w:r w:rsidR="005D3A27">
        <w:rPr>
          <w:rFonts w:ascii="Arial" w:hAnsi="Arial" w:cs="Arial"/>
          <w:sz w:val="22"/>
          <w:szCs w:val="22"/>
          <w:lang w:val="nl-NL"/>
        </w:rPr>
        <w:t xml:space="preserve"> onde</w:t>
      </w:r>
      <w:r w:rsidRPr="0056523D">
        <w:rPr>
          <w:rFonts w:ascii="Arial" w:hAnsi="Arial" w:cs="Arial"/>
          <w:sz w:val="22"/>
          <w:szCs w:val="22"/>
          <w:lang w:val="nl-NL"/>
        </w:rPr>
        <w:t xml:space="preserve">rsteunt veeleisende sectoren zoals </w:t>
      </w:r>
      <w:r w:rsidR="005D3A27">
        <w:rPr>
          <w:rFonts w:ascii="Arial" w:hAnsi="Arial" w:cs="Arial"/>
          <w:sz w:val="22"/>
          <w:szCs w:val="22"/>
          <w:lang w:val="nl-NL"/>
        </w:rPr>
        <w:t>h</w:t>
      </w:r>
      <w:r w:rsidRPr="0056523D">
        <w:rPr>
          <w:rFonts w:ascii="Arial" w:hAnsi="Arial" w:cs="Arial"/>
          <w:sz w:val="22"/>
          <w:szCs w:val="22"/>
          <w:lang w:val="nl-NL"/>
        </w:rPr>
        <w:t>ulpdiensten,</w:t>
      </w:r>
      <w:r w:rsidR="005D3A27">
        <w:rPr>
          <w:rFonts w:ascii="Arial" w:hAnsi="Arial" w:cs="Arial"/>
          <w:sz w:val="22"/>
          <w:szCs w:val="22"/>
          <w:lang w:val="nl-NL"/>
        </w:rPr>
        <w:t xml:space="preserve"> defensie,</w:t>
      </w:r>
      <w:r w:rsidRPr="0056523D">
        <w:rPr>
          <w:rFonts w:ascii="Arial" w:hAnsi="Arial" w:cs="Arial"/>
          <w:sz w:val="22"/>
          <w:szCs w:val="22"/>
          <w:lang w:val="nl-NL"/>
        </w:rPr>
        <w:t xml:space="preserve"> bosbouw en infrastructuur</w:t>
      </w:r>
    </w:p>
    <w:p w14:paraId="09F0E999" w14:textId="2E97C574" w:rsidR="00B7162F" w:rsidRPr="0056523D" w:rsidRDefault="000E3FE8" w:rsidP="00B7162F">
      <w:pPr>
        <w:rPr>
          <w:lang w:val="nl-NL"/>
        </w:rPr>
      </w:pPr>
      <w:r w:rsidRPr="0056523D">
        <w:rPr>
          <w:lang w:val="nl-NL"/>
        </w:rPr>
        <w:t xml:space="preserve"> </w:t>
      </w:r>
    </w:p>
    <w:p w14:paraId="37C21461" w14:textId="77777777" w:rsidR="00AB6D0D" w:rsidRPr="001755B4" w:rsidRDefault="00AB6D0D" w:rsidP="00AB6D0D">
      <w:pPr>
        <w:rPr>
          <w:lang w:val="nl-NL"/>
        </w:rPr>
      </w:pPr>
    </w:p>
    <w:p w14:paraId="555E6AF9" w14:textId="207D80A6" w:rsidR="0037366C" w:rsidRPr="0056523D" w:rsidRDefault="00B15ACE" w:rsidP="0037366C">
      <w:pPr>
        <w:pStyle w:val="BodyText2"/>
        <w:spacing w:line="240" w:lineRule="auto"/>
        <w:rPr>
          <w:rFonts w:ascii="Arial" w:hAnsi="Arial" w:cs="Arial"/>
          <w:bCs/>
          <w:sz w:val="22"/>
          <w:szCs w:val="22"/>
          <w:lang w:val="nl-NL"/>
        </w:rPr>
      </w:pPr>
      <w:r w:rsidRPr="00B7162F">
        <w:rPr>
          <w:rFonts w:ascii="Arial" w:hAnsi="Arial" w:cs="Arial"/>
          <w:b/>
          <w:sz w:val="22"/>
          <w:szCs w:val="22"/>
          <w:lang w:val="nl-NL"/>
        </w:rPr>
        <w:t>Amstelveen</w:t>
      </w:r>
      <w:r w:rsidR="00AB6D0D" w:rsidRPr="00B7162F">
        <w:rPr>
          <w:rFonts w:ascii="Arial" w:hAnsi="Arial" w:cs="Arial"/>
          <w:b/>
          <w:sz w:val="22"/>
          <w:szCs w:val="22"/>
          <w:lang w:val="nl-NL"/>
        </w:rPr>
        <w:t>,</w:t>
      </w:r>
      <w:r w:rsidRPr="00B7162F">
        <w:rPr>
          <w:rFonts w:ascii="Arial" w:hAnsi="Arial" w:cs="Arial"/>
          <w:b/>
          <w:sz w:val="22"/>
          <w:szCs w:val="22"/>
          <w:lang w:val="nl-NL"/>
        </w:rPr>
        <w:t xml:space="preserve"> </w:t>
      </w:r>
      <w:r w:rsidR="007A5D15">
        <w:rPr>
          <w:rFonts w:ascii="Arial" w:hAnsi="Arial" w:cs="Arial"/>
          <w:b/>
          <w:sz w:val="22"/>
          <w:szCs w:val="22"/>
          <w:lang w:val="nl-NL"/>
        </w:rPr>
        <w:t>20</w:t>
      </w:r>
      <w:r w:rsidR="00ED3D36">
        <w:rPr>
          <w:rFonts w:ascii="Arial" w:hAnsi="Arial" w:cs="Arial"/>
          <w:b/>
          <w:sz w:val="22"/>
          <w:szCs w:val="22"/>
          <w:lang w:val="nl-NL"/>
        </w:rPr>
        <w:t xml:space="preserve"> mei 2026</w:t>
      </w:r>
      <w:r w:rsidRPr="00B7162F">
        <w:rPr>
          <w:rFonts w:ascii="Arial" w:hAnsi="Arial" w:cs="Arial"/>
          <w:b/>
          <w:sz w:val="22"/>
          <w:szCs w:val="22"/>
          <w:lang w:val="nl-NL"/>
        </w:rPr>
        <w:t xml:space="preserve"> </w:t>
      </w:r>
      <w:r w:rsidR="00AB6D0D" w:rsidRPr="00B7162F">
        <w:rPr>
          <w:rFonts w:ascii="Arial" w:hAnsi="Arial" w:cs="Arial"/>
          <w:sz w:val="22"/>
          <w:szCs w:val="22"/>
          <w:lang w:val="nl-NL"/>
        </w:rPr>
        <w:t xml:space="preserve">– </w:t>
      </w:r>
      <w:r w:rsidR="0037366C" w:rsidRPr="0056523D">
        <w:rPr>
          <w:rFonts w:ascii="Arial" w:hAnsi="Arial" w:cs="Arial"/>
          <w:bCs/>
          <w:sz w:val="22"/>
          <w:szCs w:val="22"/>
          <w:lang w:val="nl-NL"/>
        </w:rPr>
        <w:t xml:space="preserve">Ford Pro </w:t>
      </w:r>
      <w:r w:rsidR="00B50B7A">
        <w:rPr>
          <w:rFonts w:ascii="Arial" w:hAnsi="Arial" w:cs="Arial"/>
          <w:bCs/>
          <w:sz w:val="22"/>
          <w:szCs w:val="22"/>
          <w:lang w:val="nl-NL"/>
        </w:rPr>
        <w:t xml:space="preserve">heeft aangekondigd </w:t>
      </w:r>
      <w:r w:rsidR="0037366C" w:rsidRPr="0056523D">
        <w:rPr>
          <w:rFonts w:ascii="Arial" w:hAnsi="Arial" w:cs="Arial"/>
          <w:bCs/>
          <w:sz w:val="22"/>
          <w:szCs w:val="22"/>
          <w:lang w:val="nl-NL"/>
        </w:rPr>
        <w:t xml:space="preserve">dat de nieuwe Ford Ranger Super </w:t>
      </w:r>
      <w:proofErr w:type="spellStart"/>
      <w:r w:rsidR="0037366C" w:rsidRPr="0056523D">
        <w:rPr>
          <w:rFonts w:ascii="Arial" w:hAnsi="Arial" w:cs="Arial"/>
          <w:bCs/>
          <w:sz w:val="22"/>
          <w:szCs w:val="22"/>
          <w:lang w:val="nl-NL"/>
        </w:rPr>
        <w:t>Duty</w:t>
      </w:r>
      <w:proofErr w:type="spellEnd"/>
      <w:r w:rsidR="0037366C" w:rsidRPr="0056523D">
        <w:rPr>
          <w:rFonts w:ascii="Arial" w:hAnsi="Arial" w:cs="Arial"/>
          <w:bCs/>
          <w:sz w:val="22"/>
          <w:szCs w:val="22"/>
          <w:lang w:val="nl-NL"/>
        </w:rPr>
        <w:t xml:space="preserve"> naar Europa komt. Daarmee versterkt Ford zijn leidende positie op het gebied van bedrijfswagens en pick-ups in</w:t>
      </w:r>
      <w:r w:rsidR="0056523D">
        <w:rPr>
          <w:rFonts w:ascii="Arial" w:hAnsi="Arial" w:cs="Arial"/>
          <w:bCs/>
          <w:sz w:val="22"/>
          <w:szCs w:val="22"/>
          <w:lang w:val="nl-NL"/>
        </w:rPr>
        <w:t xml:space="preserve"> Europa</w:t>
      </w:r>
      <w:r w:rsidR="0037366C" w:rsidRPr="0056523D">
        <w:rPr>
          <w:rFonts w:ascii="Arial" w:hAnsi="Arial" w:cs="Arial"/>
          <w:bCs/>
          <w:sz w:val="22"/>
          <w:szCs w:val="22"/>
          <w:lang w:val="nl-NL"/>
        </w:rPr>
        <w:t>.</w:t>
      </w:r>
    </w:p>
    <w:p w14:paraId="36678621" w14:textId="04878BA3" w:rsidR="00B7162F" w:rsidRDefault="00B7162F" w:rsidP="00942C42">
      <w:pPr>
        <w:pStyle w:val="BodyText2"/>
        <w:spacing w:line="240" w:lineRule="auto"/>
        <w:rPr>
          <w:rFonts w:ascii="Arial" w:hAnsi="Arial" w:cs="Arial"/>
          <w:bCs/>
          <w:sz w:val="22"/>
          <w:szCs w:val="22"/>
          <w:lang w:val="nl-NL"/>
        </w:rPr>
      </w:pPr>
    </w:p>
    <w:p w14:paraId="6F8A9129" w14:textId="3E66AD2D" w:rsidR="0037366C" w:rsidRPr="0037366C" w:rsidRDefault="0037366C" w:rsidP="00942C42">
      <w:pPr>
        <w:pStyle w:val="BodyText2"/>
        <w:spacing w:line="240" w:lineRule="auto"/>
        <w:rPr>
          <w:rFonts w:ascii="Arial" w:hAnsi="Arial" w:cs="Arial"/>
          <w:bCs/>
          <w:sz w:val="22"/>
          <w:szCs w:val="22"/>
          <w:lang w:val="nl-NL"/>
        </w:rPr>
      </w:pPr>
      <w:r w:rsidRPr="0037366C">
        <w:rPr>
          <w:rFonts w:ascii="Arial" w:hAnsi="Arial" w:cs="Arial"/>
          <w:bCs/>
          <w:sz w:val="22"/>
          <w:szCs w:val="22"/>
          <w:lang w:val="nl-NL"/>
        </w:rPr>
        <w:t xml:space="preserve">De Ranger Super </w:t>
      </w:r>
      <w:proofErr w:type="spellStart"/>
      <w:r w:rsidRPr="0037366C">
        <w:rPr>
          <w:rFonts w:ascii="Arial" w:hAnsi="Arial" w:cs="Arial"/>
          <w:bCs/>
          <w:sz w:val="22"/>
          <w:szCs w:val="22"/>
          <w:lang w:val="nl-NL"/>
        </w:rPr>
        <w:t>Duty</w:t>
      </w:r>
      <w:proofErr w:type="spellEnd"/>
      <w:r w:rsidRPr="0037366C">
        <w:rPr>
          <w:rFonts w:ascii="Arial" w:hAnsi="Arial" w:cs="Arial"/>
          <w:bCs/>
          <w:sz w:val="22"/>
          <w:szCs w:val="22"/>
          <w:lang w:val="nl-NL"/>
        </w:rPr>
        <w:t xml:space="preserve"> is ontwikkeld als de sterkste en meest capabele Ranger ooit en biedt ongekende mogelijkheden voor klanten die méér willen laden</w:t>
      </w:r>
      <w:r w:rsidR="005D3A27">
        <w:rPr>
          <w:rFonts w:ascii="Arial" w:hAnsi="Arial" w:cs="Arial"/>
          <w:bCs/>
          <w:sz w:val="22"/>
          <w:szCs w:val="22"/>
          <w:lang w:val="nl-NL"/>
        </w:rPr>
        <w:t xml:space="preserve"> en</w:t>
      </w:r>
      <w:r w:rsidRPr="0037366C">
        <w:rPr>
          <w:rFonts w:ascii="Arial" w:hAnsi="Arial" w:cs="Arial"/>
          <w:bCs/>
          <w:sz w:val="22"/>
          <w:szCs w:val="22"/>
          <w:lang w:val="nl-NL"/>
        </w:rPr>
        <w:t xml:space="preserve"> trekken. Het grondig verbeterde </w:t>
      </w:r>
      <w:r w:rsidR="005D3A27">
        <w:rPr>
          <w:rFonts w:ascii="Arial" w:hAnsi="Arial" w:cs="Arial"/>
          <w:bCs/>
          <w:sz w:val="22"/>
          <w:szCs w:val="22"/>
          <w:lang w:val="nl-NL"/>
        </w:rPr>
        <w:t xml:space="preserve">en versterkte </w:t>
      </w:r>
      <w:r w:rsidRPr="0037366C">
        <w:rPr>
          <w:rFonts w:ascii="Arial" w:hAnsi="Arial" w:cs="Arial"/>
          <w:bCs/>
          <w:sz w:val="22"/>
          <w:szCs w:val="22"/>
          <w:lang w:val="nl-NL"/>
        </w:rPr>
        <w:t xml:space="preserve">model </w:t>
      </w:r>
      <w:r w:rsidR="005D3A27">
        <w:rPr>
          <w:rFonts w:ascii="Arial" w:hAnsi="Arial" w:cs="Arial"/>
          <w:bCs/>
          <w:sz w:val="22"/>
          <w:szCs w:val="22"/>
          <w:lang w:val="nl-NL"/>
        </w:rPr>
        <w:t>creëert een nieuw</w:t>
      </w:r>
      <w:r w:rsidRPr="0037366C">
        <w:rPr>
          <w:rFonts w:ascii="Arial" w:hAnsi="Arial" w:cs="Arial"/>
          <w:bCs/>
          <w:sz w:val="22"/>
          <w:szCs w:val="22"/>
          <w:lang w:val="nl-NL"/>
        </w:rPr>
        <w:t xml:space="preserve"> segment van heavy-</w:t>
      </w:r>
      <w:proofErr w:type="spellStart"/>
      <w:r w:rsidRPr="0037366C">
        <w:rPr>
          <w:rFonts w:ascii="Arial" w:hAnsi="Arial" w:cs="Arial"/>
          <w:bCs/>
          <w:sz w:val="22"/>
          <w:szCs w:val="22"/>
          <w:lang w:val="nl-NL"/>
        </w:rPr>
        <w:t>duty</w:t>
      </w:r>
      <w:proofErr w:type="spellEnd"/>
      <w:r w:rsidRPr="0037366C">
        <w:rPr>
          <w:rFonts w:ascii="Arial" w:hAnsi="Arial" w:cs="Arial"/>
          <w:bCs/>
          <w:sz w:val="22"/>
          <w:szCs w:val="22"/>
          <w:lang w:val="nl-NL"/>
        </w:rPr>
        <w:t xml:space="preserve"> pick-ups</w:t>
      </w:r>
      <w:r w:rsidR="005D3A27">
        <w:rPr>
          <w:rFonts w:ascii="Arial" w:hAnsi="Arial" w:cs="Arial"/>
          <w:bCs/>
          <w:sz w:val="22"/>
          <w:szCs w:val="22"/>
          <w:lang w:val="nl-NL"/>
        </w:rPr>
        <w:t xml:space="preserve"> in Europa. De Super </w:t>
      </w:r>
      <w:proofErr w:type="spellStart"/>
      <w:r w:rsidR="005D3A27">
        <w:rPr>
          <w:rFonts w:ascii="Arial" w:hAnsi="Arial" w:cs="Arial"/>
          <w:bCs/>
          <w:sz w:val="22"/>
          <w:szCs w:val="22"/>
          <w:lang w:val="nl-NL"/>
        </w:rPr>
        <w:t>Duty</w:t>
      </w:r>
      <w:proofErr w:type="spellEnd"/>
      <w:r w:rsidR="005D3A27">
        <w:rPr>
          <w:rFonts w:ascii="Arial" w:hAnsi="Arial" w:cs="Arial"/>
          <w:bCs/>
          <w:sz w:val="22"/>
          <w:szCs w:val="22"/>
          <w:lang w:val="nl-NL"/>
        </w:rPr>
        <w:t xml:space="preserve"> </w:t>
      </w:r>
      <w:r w:rsidRPr="0037366C">
        <w:rPr>
          <w:rFonts w:ascii="Arial" w:hAnsi="Arial" w:cs="Arial"/>
          <w:bCs/>
          <w:sz w:val="22"/>
          <w:szCs w:val="22"/>
          <w:lang w:val="nl-NL"/>
        </w:rPr>
        <w:t>combineert veiligheid, veelzijdigheid en connectiviteit om de productiviteit van iedere klant verder te verhogen — volledig in lijn met de missie van Ford Pro.</w:t>
      </w:r>
    </w:p>
    <w:p w14:paraId="128EB26A" w14:textId="77777777" w:rsidR="0037366C" w:rsidRDefault="0037366C" w:rsidP="00942C42">
      <w:pPr>
        <w:pStyle w:val="BodyText2"/>
        <w:spacing w:line="240" w:lineRule="auto"/>
        <w:rPr>
          <w:rFonts w:ascii="Arial" w:hAnsi="Arial" w:cs="Arial"/>
          <w:bCs/>
          <w:sz w:val="22"/>
          <w:szCs w:val="22"/>
          <w:lang w:val="nl-NL"/>
        </w:rPr>
      </w:pPr>
    </w:p>
    <w:p w14:paraId="3816DD8C" w14:textId="6A60A116" w:rsidR="00C81CAA" w:rsidRDefault="0037366C" w:rsidP="006363E6">
      <w:pPr>
        <w:pStyle w:val="BodyText2"/>
        <w:spacing w:line="240" w:lineRule="auto"/>
        <w:rPr>
          <w:rFonts w:ascii="Arial" w:hAnsi="Arial" w:cs="Arial"/>
          <w:bCs/>
          <w:sz w:val="22"/>
          <w:szCs w:val="22"/>
          <w:lang w:val="nl-NL"/>
        </w:rPr>
      </w:pPr>
      <w:r w:rsidRPr="0037366C">
        <w:rPr>
          <w:rFonts w:ascii="Arial" w:hAnsi="Arial" w:cs="Arial"/>
          <w:bCs/>
          <w:sz w:val="22"/>
          <w:szCs w:val="22"/>
          <w:lang w:val="nl-NL"/>
        </w:rPr>
        <w:t xml:space="preserve">De Ranger Super </w:t>
      </w:r>
      <w:proofErr w:type="spellStart"/>
      <w:r w:rsidRPr="0037366C">
        <w:rPr>
          <w:rFonts w:ascii="Arial" w:hAnsi="Arial" w:cs="Arial"/>
          <w:bCs/>
          <w:sz w:val="22"/>
          <w:szCs w:val="22"/>
          <w:lang w:val="nl-NL"/>
        </w:rPr>
        <w:t>Duty</w:t>
      </w:r>
      <w:proofErr w:type="spellEnd"/>
      <w:r w:rsidRPr="0037366C">
        <w:rPr>
          <w:rFonts w:ascii="Arial" w:hAnsi="Arial" w:cs="Arial"/>
          <w:bCs/>
          <w:sz w:val="22"/>
          <w:szCs w:val="22"/>
          <w:lang w:val="nl-NL"/>
        </w:rPr>
        <w:t xml:space="preserve"> biedt een aanzienlijk hoger laadvermogen tot 1.982 kg¹ en een maximaal trekgewicht van 4.500 kg². </w:t>
      </w:r>
      <w:r w:rsidR="00C81CAA">
        <w:rPr>
          <w:rFonts w:ascii="Arial" w:hAnsi="Arial" w:cs="Arial"/>
          <w:bCs/>
          <w:sz w:val="22"/>
          <w:szCs w:val="22"/>
          <w:lang w:val="nl-NL"/>
        </w:rPr>
        <w:t>Het</w:t>
      </w:r>
      <w:r w:rsidR="00C81CAA" w:rsidRPr="00C81CAA">
        <w:rPr>
          <w:rFonts w:ascii="Arial" w:hAnsi="Arial" w:cs="Arial"/>
          <w:bCs/>
          <w:sz w:val="22"/>
          <w:szCs w:val="22"/>
          <w:lang w:val="nl-NL"/>
        </w:rPr>
        <w:t xml:space="preserve"> maximal</w:t>
      </w:r>
      <w:r w:rsidR="00C81CAA">
        <w:rPr>
          <w:rFonts w:ascii="Arial" w:hAnsi="Arial" w:cs="Arial"/>
          <w:bCs/>
          <w:sz w:val="22"/>
          <w:szCs w:val="22"/>
          <w:lang w:val="nl-NL"/>
        </w:rPr>
        <w:t>e</w:t>
      </w:r>
      <w:r w:rsidR="00C81CAA" w:rsidRPr="00C81CAA">
        <w:rPr>
          <w:rFonts w:ascii="Arial" w:hAnsi="Arial" w:cs="Arial"/>
          <w:bCs/>
          <w:sz w:val="22"/>
          <w:szCs w:val="22"/>
          <w:lang w:val="nl-NL"/>
        </w:rPr>
        <w:t xml:space="preserve"> GCW (Gross Train </w:t>
      </w:r>
      <w:proofErr w:type="spellStart"/>
      <w:r w:rsidR="00C81CAA" w:rsidRPr="00C81CAA">
        <w:rPr>
          <w:rFonts w:ascii="Arial" w:hAnsi="Arial" w:cs="Arial"/>
          <w:bCs/>
          <w:sz w:val="22"/>
          <w:szCs w:val="22"/>
          <w:lang w:val="nl-NL"/>
        </w:rPr>
        <w:t>Weight</w:t>
      </w:r>
      <w:proofErr w:type="spellEnd"/>
      <w:r w:rsidR="00C81CAA" w:rsidRPr="00C81CAA">
        <w:rPr>
          <w:rFonts w:ascii="Arial" w:hAnsi="Arial" w:cs="Arial"/>
          <w:bCs/>
          <w:sz w:val="22"/>
          <w:szCs w:val="22"/>
          <w:lang w:val="nl-NL"/>
        </w:rPr>
        <w:t xml:space="preserve">) van 8.000 kg </w:t>
      </w:r>
      <w:r w:rsidR="00C81CAA">
        <w:rPr>
          <w:rFonts w:ascii="Arial" w:hAnsi="Arial" w:cs="Arial"/>
          <w:bCs/>
          <w:sz w:val="22"/>
          <w:szCs w:val="22"/>
          <w:lang w:val="nl-NL"/>
        </w:rPr>
        <w:t>biedt bedrijven</w:t>
      </w:r>
      <w:r w:rsidR="00C81CAA" w:rsidRPr="00C81CAA">
        <w:rPr>
          <w:rFonts w:ascii="Arial" w:hAnsi="Arial" w:cs="Arial"/>
          <w:bCs/>
          <w:sz w:val="22"/>
          <w:szCs w:val="22"/>
          <w:lang w:val="nl-NL"/>
        </w:rPr>
        <w:t xml:space="preserve"> </w:t>
      </w:r>
      <w:r w:rsidR="00C81CAA">
        <w:rPr>
          <w:rFonts w:ascii="Arial" w:hAnsi="Arial" w:cs="Arial"/>
          <w:bCs/>
          <w:sz w:val="22"/>
          <w:szCs w:val="22"/>
          <w:lang w:val="nl-NL"/>
        </w:rPr>
        <w:t xml:space="preserve">de </w:t>
      </w:r>
      <w:r w:rsidR="00C81CAA" w:rsidRPr="00C81CAA">
        <w:rPr>
          <w:rFonts w:ascii="Arial" w:hAnsi="Arial" w:cs="Arial"/>
          <w:bCs/>
          <w:sz w:val="22"/>
          <w:szCs w:val="22"/>
          <w:lang w:val="nl-NL"/>
        </w:rPr>
        <w:t xml:space="preserve">flexibiliteit biedt </w:t>
      </w:r>
      <w:r w:rsidR="00C81CAA">
        <w:rPr>
          <w:rFonts w:ascii="Arial" w:hAnsi="Arial" w:cs="Arial"/>
          <w:bCs/>
          <w:sz w:val="22"/>
          <w:szCs w:val="22"/>
          <w:lang w:val="nl-NL"/>
        </w:rPr>
        <w:t>z</w:t>
      </w:r>
      <w:r w:rsidR="00C81CAA" w:rsidRPr="00C81CAA">
        <w:rPr>
          <w:rFonts w:ascii="Arial" w:hAnsi="Arial" w:cs="Arial"/>
          <w:bCs/>
          <w:sz w:val="22"/>
          <w:szCs w:val="22"/>
          <w:lang w:val="nl-NL"/>
        </w:rPr>
        <w:t xml:space="preserve">ware lading te trekken en tegelijkertijd vracht in de laadbak te vervoeren. Vergeleken met de best presterende huidige Ranger-varianten biedt de Super </w:t>
      </w:r>
      <w:proofErr w:type="spellStart"/>
      <w:r w:rsidR="00C81CAA" w:rsidRPr="00C81CAA">
        <w:rPr>
          <w:rFonts w:ascii="Arial" w:hAnsi="Arial" w:cs="Arial"/>
          <w:bCs/>
          <w:sz w:val="22"/>
          <w:szCs w:val="22"/>
          <w:lang w:val="nl-NL"/>
        </w:rPr>
        <w:t>Duty</w:t>
      </w:r>
      <w:proofErr w:type="spellEnd"/>
      <w:r w:rsidR="00C81CAA" w:rsidRPr="00C81CAA">
        <w:rPr>
          <w:rFonts w:ascii="Arial" w:hAnsi="Arial" w:cs="Arial"/>
          <w:bCs/>
          <w:sz w:val="22"/>
          <w:szCs w:val="22"/>
          <w:lang w:val="nl-NL"/>
        </w:rPr>
        <w:t xml:space="preserve"> bijna het dubbele laadvermogen en een extra ton trekcapaciteit.</w:t>
      </w:r>
    </w:p>
    <w:p w14:paraId="4817C3F1" w14:textId="77777777" w:rsidR="00C81CAA" w:rsidRDefault="00C81CAA" w:rsidP="006363E6">
      <w:pPr>
        <w:pStyle w:val="BodyText2"/>
        <w:spacing w:line="240" w:lineRule="auto"/>
        <w:rPr>
          <w:rFonts w:ascii="Arial" w:hAnsi="Arial" w:cs="Arial"/>
          <w:bCs/>
          <w:sz w:val="22"/>
          <w:szCs w:val="22"/>
          <w:lang w:val="nl-NL"/>
        </w:rPr>
      </w:pPr>
    </w:p>
    <w:p w14:paraId="5D4A5922" w14:textId="603E10CF" w:rsidR="0037366C" w:rsidRDefault="0037366C" w:rsidP="006363E6">
      <w:pPr>
        <w:pStyle w:val="BodyText2"/>
        <w:spacing w:line="240" w:lineRule="auto"/>
        <w:rPr>
          <w:rFonts w:ascii="Arial" w:hAnsi="Arial" w:cs="Arial"/>
          <w:bCs/>
          <w:sz w:val="22"/>
          <w:szCs w:val="22"/>
          <w:lang w:val="nl-NL"/>
        </w:rPr>
      </w:pPr>
      <w:r w:rsidRPr="0037366C">
        <w:rPr>
          <w:rFonts w:ascii="Arial" w:hAnsi="Arial" w:cs="Arial"/>
          <w:bCs/>
          <w:sz w:val="22"/>
          <w:szCs w:val="22"/>
          <w:lang w:val="nl-NL"/>
        </w:rPr>
        <w:t>Slimme technologieën ondersteunen een veilige belading en maken aan- en afkoppelen eenvoudiger, terwijl robuuste mechanische componenten zorgen voor optimale terreinprestaties en betrouwbaarheid onder volle belasting.</w:t>
      </w:r>
    </w:p>
    <w:p w14:paraId="382736B5" w14:textId="77777777" w:rsidR="0037366C" w:rsidRPr="0037366C" w:rsidRDefault="0037366C" w:rsidP="006363E6">
      <w:pPr>
        <w:pStyle w:val="BodyText2"/>
        <w:spacing w:line="240" w:lineRule="auto"/>
        <w:rPr>
          <w:rFonts w:ascii="Arial" w:hAnsi="Arial" w:cs="Arial"/>
          <w:bCs/>
          <w:sz w:val="22"/>
          <w:szCs w:val="22"/>
          <w:lang w:val="nl-NL"/>
        </w:rPr>
      </w:pPr>
    </w:p>
    <w:p w14:paraId="40671BBF" w14:textId="09F55AC1" w:rsidR="00613F80" w:rsidRDefault="00613F80" w:rsidP="006363E6">
      <w:pPr>
        <w:pStyle w:val="BodyText2"/>
        <w:spacing w:line="240" w:lineRule="auto"/>
        <w:rPr>
          <w:rFonts w:ascii="Arial" w:hAnsi="Arial" w:cs="Arial"/>
          <w:bCs/>
          <w:sz w:val="22"/>
          <w:szCs w:val="22"/>
          <w:lang w:val="nl-NL"/>
        </w:rPr>
      </w:pPr>
      <w:r w:rsidRPr="00613F80">
        <w:rPr>
          <w:rFonts w:ascii="Arial" w:hAnsi="Arial" w:cs="Arial"/>
          <w:bCs/>
          <w:sz w:val="22"/>
          <w:szCs w:val="22"/>
          <w:lang w:val="nl-NL"/>
        </w:rPr>
        <w:t xml:space="preserve">Ford Pro verwacht dat de ongeëvenaarde capaciteiten van de Ranger Super </w:t>
      </w:r>
      <w:proofErr w:type="spellStart"/>
      <w:r w:rsidRPr="00613F80">
        <w:rPr>
          <w:rFonts w:ascii="Arial" w:hAnsi="Arial" w:cs="Arial"/>
          <w:bCs/>
          <w:sz w:val="22"/>
          <w:szCs w:val="22"/>
          <w:lang w:val="nl-NL"/>
        </w:rPr>
        <w:t>Duty</w:t>
      </w:r>
      <w:proofErr w:type="spellEnd"/>
      <w:r w:rsidRPr="00613F80">
        <w:rPr>
          <w:rFonts w:ascii="Arial" w:hAnsi="Arial" w:cs="Arial"/>
          <w:bCs/>
          <w:sz w:val="22"/>
          <w:szCs w:val="22"/>
          <w:lang w:val="nl-NL"/>
        </w:rPr>
        <w:t xml:space="preserve"> in Europa vooral zullen aanspreken bij bedrijven in de hulpverlening, </w:t>
      </w:r>
      <w:r w:rsidR="005D3A27">
        <w:rPr>
          <w:rFonts w:ascii="Arial" w:hAnsi="Arial" w:cs="Arial"/>
          <w:bCs/>
          <w:sz w:val="22"/>
          <w:szCs w:val="22"/>
          <w:lang w:val="nl-NL"/>
        </w:rPr>
        <w:t>defensie</w:t>
      </w:r>
      <w:r w:rsidRPr="00613F80">
        <w:rPr>
          <w:rFonts w:ascii="Arial" w:hAnsi="Arial" w:cs="Arial"/>
          <w:bCs/>
          <w:sz w:val="22"/>
          <w:szCs w:val="22"/>
          <w:lang w:val="nl-NL"/>
        </w:rPr>
        <w:t>, infrastructuur en andere sectoren waar zwaar materieel dagelijks wordt ingezet. De nieuwe pick-up is ontwikkeld als ideale basis voor ombouwspecialisten die voertuigen bouwen voor klanten met extreem zware toepassingen en veeleisende werkomstandigheden.</w:t>
      </w:r>
    </w:p>
    <w:p w14:paraId="55AE4111" w14:textId="77777777" w:rsidR="00613F80" w:rsidRPr="00613F80" w:rsidRDefault="00613F80" w:rsidP="006363E6">
      <w:pPr>
        <w:pStyle w:val="BodyText2"/>
        <w:spacing w:line="240" w:lineRule="auto"/>
        <w:rPr>
          <w:rFonts w:ascii="Arial" w:hAnsi="Arial" w:cs="Arial"/>
          <w:bCs/>
          <w:sz w:val="22"/>
          <w:szCs w:val="22"/>
          <w:lang w:val="nl-NL"/>
        </w:rPr>
      </w:pPr>
    </w:p>
    <w:p w14:paraId="3501E926" w14:textId="1BB6347F" w:rsidR="006363E6" w:rsidRDefault="00E14A15" w:rsidP="006363E6">
      <w:pPr>
        <w:pStyle w:val="BodyText2"/>
        <w:spacing w:line="240" w:lineRule="auto"/>
        <w:rPr>
          <w:rFonts w:ascii="Arial" w:hAnsi="Arial" w:cs="Arial"/>
          <w:bCs/>
          <w:sz w:val="22"/>
          <w:szCs w:val="22"/>
          <w:lang w:val="nl-NL"/>
        </w:rPr>
      </w:pPr>
      <w:r w:rsidRPr="00E14A15">
        <w:rPr>
          <w:rFonts w:ascii="Arial" w:hAnsi="Arial" w:cs="Arial"/>
          <w:bCs/>
          <w:sz w:val="22"/>
          <w:szCs w:val="22"/>
          <w:lang w:val="nl-NL"/>
        </w:rPr>
        <w:t xml:space="preserve">“De Ranger Super </w:t>
      </w:r>
      <w:proofErr w:type="spellStart"/>
      <w:r w:rsidRPr="00E14A15">
        <w:rPr>
          <w:rFonts w:ascii="Arial" w:hAnsi="Arial" w:cs="Arial"/>
          <w:bCs/>
          <w:sz w:val="22"/>
          <w:szCs w:val="22"/>
          <w:lang w:val="nl-NL"/>
        </w:rPr>
        <w:t>Duty</w:t>
      </w:r>
      <w:proofErr w:type="spellEnd"/>
      <w:r w:rsidRPr="00E14A15">
        <w:rPr>
          <w:rFonts w:ascii="Arial" w:hAnsi="Arial" w:cs="Arial"/>
          <w:bCs/>
          <w:sz w:val="22"/>
          <w:szCs w:val="22"/>
          <w:lang w:val="nl-NL"/>
        </w:rPr>
        <w:t xml:space="preserve"> benadrukt onze sterke focus op het ondersteunen van bedrijven in Europa. Dit voertuig verlegt de grenzen van wat mogelijk is en biedt ongekende prestaties voor professionele gebruikers die het uiterste van hun voertuig vragen. Elke Super </w:t>
      </w:r>
      <w:proofErr w:type="spellStart"/>
      <w:r w:rsidRPr="00E14A15">
        <w:rPr>
          <w:rFonts w:ascii="Arial" w:hAnsi="Arial" w:cs="Arial"/>
          <w:bCs/>
          <w:sz w:val="22"/>
          <w:szCs w:val="22"/>
          <w:lang w:val="nl-NL"/>
        </w:rPr>
        <w:t>Duty</w:t>
      </w:r>
      <w:proofErr w:type="spellEnd"/>
      <w:r w:rsidRPr="00E14A15">
        <w:rPr>
          <w:rFonts w:ascii="Arial" w:hAnsi="Arial" w:cs="Arial"/>
          <w:bCs/>
          <w:sz w:val="22"/>
          <w:szCs w:val="22"/>
          <w:lang w:val="nl-NL"/>
        </w:rPr>
        <w:t xml:space="preserve">-badge moet </w:t>
      </w:r>
      <w:proofErr w:type="gramStart"/>
      <w:r w:rsidRPr="00E14A15">
        <w:rPr>
          <w:rFonts w:ascii="Arial" w:hAnsi="Arial" w:cs="Arial"/>
          <w:bCs/>
          <w:sz w:val="22"/>
          <w:szCs w:val="22"/>
          <w:lang w:val="nl-NL"/>
        </w:rPr>
        <w:lastRenderedPageBreak/>
        <w:t>worden</w:t>
      </w:r>
      <w:proofErr w:type="gramEnd"/>
      <w:r w:rsidRPr="00E14A15">
        <w:rPr>
          <w:rFonts w:ascii="Arial" w:hAnsi="Arial" w:cs="Arial"/>
          <w:bCs/>
          <w:sz w:val="22"/>
          <w:szCs w:val="22"/>
          <w:lang w:val="nl-NL"/>
        </w:rPr>
        <w:t xml:space="preserve"> verdiend, en we zijn er trots op dat Europa’s toonaangevende pick-up die belofte van prestaties nu ook naar klanten hier brengt,” aldus Jim </w:t>
      </w:r>
      <w:proofErr w:type="spellStart"/>
      <w:r w:rsidRPr="00E14A15">
        <w:rPr>
          <w:rFonts w:ascii="Arial" w:hAnsi="Arial" w:cs="Arial"/>
          <w:bCs/>
          <w:sz w:val="22"/>
          <w:szCs w:val="22"/>
          <w:lang w:val="nl-NL"/>
        </w:rPr>
        <w:t>Baumbick</w:t>
      </w:r>
      <w:proofErr w:type="spellEnd"/>
      <w:r w:rsidRPr="00E14A15">
        <w:rPr>
          <w:rFonts w:ascii="Arial" w:hAnsi="Arial" w:cs="Arial"/>
          <w:bCs/>
          <w:sz w:val="22"/>
          <w:szCs w:val="22"/>
          <w:lang w:val="nl-NL"/>
        </w:rPr>
        <w:t xml:space="preserve">, </w:t>
      </w:r>
      <w:r w:rsidR="0056523D">
        <w:rPr>
          <w:rFonts w:ascii="Arial" w:hAnsi="Arial" w:cs="Arial"/>
          <w:bCs/>
          <w:sz w:val="22"/>
          <w:szCs w:val="22"/>
          <w:lang w:val="nl-NL"/>
        </w:rPr>
        <w:t>President</w:t>
      </w:r>
      <w:r w:rsidRPr="00E14A15">
        <w:rPr>
          <w:rFonts w:ascii="Arial" w:hAnsi="Arial" w:cs="Arial"/>
          <w:bCs/>
          <w:sz w:val="22"/>
          <w:szCs w:val="22"/>
          <w:lang w:val="nl-NL"/>
        </w:rPr>
        <w:t xml:space="preserve"> van Ford in Europa.</w:t>
      </w:r>
    </w:p>
    <w:p w14:paraId="527ADFC5" w14:textId="77777777" w:rsidR="00E14A15" w:rsidRPr="00E14A15" w:rsidRDefault="00E14A15" w:rsidP="006363E6">
      <w:pPr>
        <w:pStyle w:val="BodyText2"/>
        <w:spacing w:line="240" w:lineRule="auto"/>
        <w:rPr>
          <w:rFonts w:ascii="Arial" w:hAnsi="Arial" w:cs="Arial"/>
          <w:bCs/>
          <w:sz w:val="22"/>
          <w:szCs w:val="22"/>
          <w:lang w:val="nl-NL"/>
        </w:rPr>
      </w:pPr>
    </w:p>
    <w:p w14:paraId="0E20519A" w14:textId="5729330E" w:rsidR="006363E6" w:rsidRDefault="0087602A" w:rsidP="006363E6">
      <w:pPr>
        <w:pStyle w:val="BodyText2"/>
        <w:spacing w:line="240" w:lineRule="auto"/>
        <w:rPr>
          <w:rFonts w:ascii="Arial" w:hAnsi="Arial" w:cs="Arial"/>
          <w:bCs/>
          <w:sz w:val="22"/>
          <w:szCs w:val="22"/>
          <w:lang w:val="nl-NL"/>
        </w:rPr>
      </w:pPr>
      <w:r w:rsidRPr="0087602A">
        <w:rPr>
          <w:rFonts w:ascii="Arial" w:hAnsi="Arial" w:cs="Arial"/>
          <w:bCs/>
          <w:sz w:val="22"/>
          <w:szCs w:val="22"/>
          <w:lang w:val="nl-NL"/>
        </w:rPr>
        <w:t xml:space="preserve">De Ranger Super </w:t>
      </w:r>
      <w:proofErr w:type="spellStart"/>
      <w:r w:rsidRPr="0087602A">
        <w:rPr>
          <w:rFonts w:ascii="Arial" w:hAnsi="Arial" w:cs="Arial"/>
          <w:bCs/>
          <w:sz w:val="22"/>
          <w:szCs w:val="22"/>
          <w:lang w:val="nl-NL"/>
        </w:rPr>
        <w:t>Duty</w:t>
      </w:r>
      <w:proofErr w:type="spellEnd"/>
      <w:r w:rsidRPr="0087602A">
        <w:rPr>
          <w:rFonts w:ascii="Arial" w:hAnsi="Arial" w:cs="Arial"/>
          <w:bCs/>
          <w:sz w:val="22"/>
          <w:szCs w:val="22"/>
          <w:lang w:val="nl-NL"/>
        </w:rPr>
        <w:t xml:space="preserve"> is nu in Europa </w:t>
      </w:r>
      <w:r w:rsidR="005D3A27">
        <w:rPr>
          <w:rFonts w:ascii="Arial" w:hAnsi="Arial" w:cs="Arial"/>
          <w:bCs/>
          <w:sz w:val="22"/>
          <w:szCs w:val="22"/>
          <w:lang w:val="nl-NL"/>
        </w:rPr>
        <w:t>te bestellen</w:t>
      </w:r>
      <w:r w:rsidRPr="0087602A">
        <w:rPr>
          <w:rFonts w:ascii="Arial" w:hAnsi="Arial" w:cs="Arial"/>
          <w:bCs/>
          <w:sz w:val="22"/>
          <w:szCs w:val="22"/>
          <w:lang w:val="nl-NL"/>
        </w:rPr>
        <w:t xml:space="preserve"> via Ford Pro voor </w:t>
      </w:r>
      <w:r>
        <w:rPr>
          <w:rFonts w:ascii="Arial" w:hAnsi="Arial" w:cs="Arial"/>
          <w:bCs/>
          <w:sz w:val="22"/>
          <w:szCs w:val="22"/>
          <w:lang w:val="nl-NL"/>
        </w:rPr>
        <w:t>klanten</w:t>
      </w:r>
      <w:r w:rsidRPr="0087602A">
        <w:rPr>
          <w:rFonts w:ascii="Arial" w:hAnsi="Arial" w:cs="Arial"/>
          <w:bCs/>
          <w:sz w:val="22"/>
          <w:szCs w:val="22"/>
          <w:lang w:val="nl-NL"/>
        </w:rPr>
        <w:t xml:space="preserve"> die specifieke off</w:t>
      </w:r>
      <w:r w:rsidR="0056523D">
        <w:rPr>
          <w:rFonts w:ascii="Arial" w:hAnsi="Arial" w:cs="Arial"/>
          <w:bCs/>
          <w:sz w:val="22"/>
          <w:szCs w:val="22"/>
          <w:lang w:val="nl-NL"/>
        </w:rPr>
        <w:t>-</w:t>
      </w:r>
      <w:proofErr w:type="spellStart"/>
      <w:r w:rsidRPr="0087602A">
        <w:rPr>
          <w:rFonts w:ascii="Arial" w:hAnsi="Arial" w:cs="Arial"/>
          <w:bCs/>
          <w:sz w:val="22"/>
          <w:szCs w:val="22"/>
          <w:lang w:val="nl-NL"/>
        </w:rPr>
        <w:t>road</w:t>
      </w:r>
      <w:proofErr w:type="spellEnd"/>
      <w:r w:rsidR="0056523D">
        <w:rPr>
          <w:rFonts w:ascii="Arial" w:hAnsi="Arial" w:cs="Arial"/>
          <w:bCs/>
          <w:sz w:val="22"/>
          <w:szCs w:val="22"/>
          <w:lang w:val="nl-NL"/>
        </w:rPr>
        <w:t xml:space="preserve"> </w:t>
      </w:r>
      <w:r w:rsidRPr="0087602A">
        <w:rPr>
          <w:rFonts w:ascii="Arial" w:hAnsi="Arial" w:cs="Arial"/>
          <w:bCs/>
          <w:sz w:val="22"/>
          <w:szCs w:val="22"/>
          <w:lang w:val="nl-NL"/>
        </w:rPr>
        <w:t xml:space="preserve">capaciteiten nodig hebben. Het model versterkt de leidende positie van </w:t>
      </w:r>
      <w:r>
        <w:rPr>
          <w:rFonts w:ascii="Arial" w:hAnsi="Arial" w:cs="Arial"/>
          <w:bCs/>
          <w:sz w:val="22"/>
          <w:szCs w:val="22"/>
          <w:lang w:val="nl-NL"/>
        </w:rPr>
        <w:t>Ford</w:t>
      </w:r>
      <w:r w:rsidRPr="0087602A">
        <w:rPr>
          <w:rFonts w:ascii="Arial" w:hAnsi="Arial" w:cs="Arial"/>
          <w:bCs/>
          <w:sz w:val="22"/>
          <w:szCs w:val="22"/>
          <w:lang w:val="nl-NL"/>
        </w:rPr>
        <w:t xml:space="preserve"> in het Europese pick-upsegment, na het elfde opeenvolgende jaar waarin de Ranger in 2025 de bestverkochte pick-up van </w:t>
      </w:r>
      <w:r>
        <w:rPr>
          <w:rFonts w:ascii="Arial" w:hAnsi="Arial" w:cs="Arial"/>
          <w:bCs/>
          <w:sz w:val="22"/>
          <w:szCs w:val="22"/>
          <w:lang w:val="nl-NL"/>
        </w:rPr>
        <w:t xml:space="preserve">Europa </w:t>
      </w:r>
      <w:r w:rsidRPr="0087602A">
        <w:rPr>
          <w:rFonts w:ascii="Arial" w:hAnsi="Arial" w:cs="Arial"/>
          <w:bCs/>
          <w:sz w:val="22"/>
          <w:szCs w:val="22"/>
          <w:lang w:val="nl-NL"/>
        </w:rPr>
        <w:t>was met een marktaandeel van meer dan 47 procent³. Daarnaast heeft de Ranger PHEV de International Pick-up Award gewonnen.</w:t>
      </w:r>
    </w:p>
    <w:p w14:paraId="6276FF24" w14:textId="77777777" w:rsidR="0087602A" w:rsidRPr="0087602A" w:rsidRDefault="0087602A" w:rsidP="006363E6">
      <w:pPr>
        <w:pStyle w:val="BodyText2"/>
        <w:spacing w:line="240" w:lineRule="auto"/>
        <w:rPr>
          <w:rFonts w:ascii="Arial" w:hAnsi="Arial" w:cs="Arial"/>
          <w:bCs/>
          <w:sz w:val="22"/>
          <w:szCs w:val="22"/>
          <w:lang w:val="nl-NL"/>
        </w:rPr>
      </w:pPr>
    </w:p>
    <w:p w14:paraId="735B3005" w14:textId="55992521" w:rsidR="006363E6" w:rsidRPr="000E0511" w:rsidRDefault="0087602A" w:rsidP="000413F7">
      <w:pPr>
        <w:pStyle w:val="BodyText2"/>
        <w:spacing w:line="240" w:lineRule="auto"/>
        <w:rPr>
          <w:rFonts w:ascii="Arial" w:hAnsi="Arial" w:cs="Arial"/>
          <w:bCs/>
          <w:sz w:val="22"/>
          <w:szCs w:val="22"/>
          <w:lang w:val="nl-NL"/>
        </w:rPr>
      </w:pPr>
      <w:r w:rsidRPr="0087602A">
        <w:rPr>
          <w:rFonts w:ascii="Arial" w:hAnsi="Arial" w:cs="Arial"/>
          <w:b/>
          <w:sz w:val="22"/>
          <w:szCs w:val="22"/>
          <w:lang w:val="nl-NL"/>
        </w:rPr>
        <w:t>Een middelgrote pick-up in een klasse apart</w:t>
      </w:r>
      <w:r w:rsidR="0059740B" w:rsidRPr="0059740B">
        <w:rPr>
          <w:rFonts w:ascii="Arial" w:hAnsi="Arial" w:cs="Arial"/>
          <w:b/>
          <w:sz w:val="22"/>
          <w:szCs w:val="22"/>
          <w:lang w:val="nl-NL"/>
        </w:rPr>
        <w:br/>
      </w:r>
      <w:r w:rsidR="00C1665B" w:rsidRPr="00C1665B">
        <w:rPr>
          <w:rFonts w:ascii="Arial" w:hAnsi="Arial" w:cs="Arial"/>
          <w:bCs/>
          <w:sz w:val="22"/>
          <w:szCs w:val="22"/>
          <w:lang w:val="nl-NL"/>
        </w:rPr>
        <w:t>De nieuw ontworpen onderstelconstructie van de</w:t>
      </w:r>
      <w:r w:rsidR="00C1665B">
        <w:rPr>
          <w:rFonts w:ascii="Arial" w:hAnsi="Arial" w:cs="Arial"/>
          <w:bCs/>
          <w:sz w:val="22"/>
          <w:szCs w:val="22"/>
          <w:lang w:val="nl-NL"/>
        </w:rPr>
        <w:t xml:space="preserve"> </w:t>
      </w:r>
      <w:r w:rsidR="00C1665B" w:rsidRPr="00C1665B">
        <w:rPr>
          <w:rFonts w:ascii="Arial" w:hAnsi="Arial" w:cs="Arial"/>
          <w:bCs/>
          <w:sz w:val="22"/>
          <w:szCs w:val="22"/>
          <w:lang w:val="nl-NL"/>
        </w:rPr>
        <w:t xml:space="preserve">Ranger Super </w:t>
      </w:r>
      <w:proofErr w:type="spellStart"/>
      <w:r w:rsidR="00C1665B" w:rsidRPr="00C1665B">
        <w:rPr>
          <w:rFonts w:ascii="Arial" w:hAnsi="Arial" w:cs="Arial"/>
          <w:bCs/>
          <w:sz w:val="22"/>
          <w:szCs w:val="22"/>
          <w:lang w:val="nl-NL"/>
        </w:rPr>
        <w:t>Duty</w:t>
      </w:r>
      <w:proofErr w:type="spellEnd"/>
      <w:r w:rsidR="00C1665B" w:rsidRPr="00C1665B">
        <w:rPr>
          <w:rFonts w:ascii="Arial" w:hAnsi="Arial" w:cs="Arial"/>
          <w:bCs/>
          <w:sz w:val="22"/>
          <w:szCs w:val="22"/>
          <w:lang w:val="nl-NL"/>
        </w:rPr>
        <w:t xml:space="preserve"> zorgt voor een bodemvrijheid tot 299 mm, met een aanrijhoek tot 36°, een afrijhoek tot 29° en een hellingshoek van 26°. Ook is de doorwaaddiepte vergroot tot 850 mm, een waarde die voorheen alleen werd gehaald door de Ranger </w:t>
      </w:r>
      <w:proofErr w:type="spellStart"/>
      <w:r w:rsidR="00C1665B" w:rsidRPr="00C1665B">
        <w:rPr>
          <w:rFonts w:ascii="Arial" w:hAnsi="Arial" w:cs="Arial"/>
          <w:bCs/>
          <w:sz w:val="22"/>
          <w:szCs w:val="22"/>
          <w:lang w:val="nl-NL"/>
        </w:rPr>
        <w:t>Raptor</w:t>
      </w:r>
      <w:proofErr w:type="spellEnd"/>
      <w:r w:rsidR="00C1665B" w:rsidRPr="00C1665B">
        <w:rPr>
          <w:rFonts w:ascii="Arial" w:hAnsi="Arial" w:cs="Arial"/>
          <w:bCs/>
          <w:sz w:val="22"/>
          <w:szCs w:val="22"/>
          <w:lang w:val="nl-NL"/>
        </w:rPr>
        <w:t xml:space="preserve">. </w:t>
      </w:r>
      <w:proofErr w:type="gramStart"/>
      <w:r w:rsidR="00C1665B" w:rsidRPr="000E0511">
        <w:rPr>
          <w:rFonts w:ascii="Arial" w:hAnsi="Arial" w:cs="Arial"/>
          <w:bCs/>
          <w:sz w:val="22"/>
          <w:szCs w:val="22"/>
          <w:lang w:val="nl-NL"/>
        </w:rPr>
        <w:t>⁴</w:t>
      </w:r>
      <w:proofErr w:type="gramEnd"/>
    </w:p>
    <w:p w14:paraId="6D93FF60" w14:textId="77777777" w:rsidR="00C1665B" w:rsidRPr="0056523D" w:rsidRDefault="00C1665B" w:rsidP="000413F7">
      <w:pPr>
        <w:pStyle w:val="BodyText2"/>
        <w:spacing w:line="240" w:lineRule="auto"/>
        <w:rPr>
          <w:rFonts w:ascii="Arial" w:hAnsi="Arial" w:cs="Arial"/>
          <w:b/>
          <w:sz w:val="22"/>
          <w:szCs w:val="22"/>
          <w:lang w:val="nl-NL"/>
        </w:rPr>
      </w:pPr>
    </w:p>
    <w:p w14:paraId="6EB4E72C" w14:textId="2E0E4339" w:rsidR="000413F7" w:rsidRPr="00C52807" w:rsidRDefault="00C52807" w:rsidP="000413F7">
      <w:pPr>
        <w:pStyle w:val="BodyText2"/>
        <w:spacing w:line="240" w:lineRule="auto"/>
        <w:rPr>
          <w:rFonts w:ascii="Arial" w:hAnsi="Arial" w:cs="Arial"/>
          <w:bCs/>
          <w:sz w:val="22"/>
          <w:szCs w:val="22"/>
          <w:lang w:val="nl-NL"/>
        </w:rPr>
      </w:pPr>
      <w:r w:rsidRPr="00C52807">
        <w:rPr>
          <w:rFonts w:ascii="Arial" w:hAnsi="Arial" w:cs="Arial"/>
          <w:bCs/>
          <w:sz w:val="22"/>
          <w:szCs w:val="22"/>
          <w:lang w:val="nl-NL"/>
        </w:rPr>
        <w:t xml:space="preserve">De algehele afmetingen van het chassis zijn gelijk aan die van de standaard Ford Ranger, waardoor bestuurders probleemloos op Europese wegen kunnen rijden. Het nieuwe, dikkere frame is echter specifiek ontwikkeld voor de Ranger Super </w:t>
      </w:r>
      <w:proofErr w:type="spellStart"/>
      <w:r w:rsidRPr="00C52807">
        <w:rPr>
          <w:rFonts w:ascii="Arial" w:hAnsi="Arial" w:cs="Arial"/>
          <w:bCs/>
          <w:sz w:val="22"/>
          <w:szCs w:val="22"/>
          <w:lang w:val="nl-NL"/>
        </w:rPr>
        <w:t>Duty</w:t>
      </w:r>
      <w:proofErr w:type="spellEnd"/>
      <w:r w:rsidRPr="00C52807">
        <w:rPr>
          <w:rFonts w:ascii="Arial" w:hAnsi="Arial" w:cs="Arial"/>
          <w:bCs/>
          <w:sz w:val="22"/>
          <w:szCs w:val="22"/>
          <w:lang w:val="nl-NL"/>
        </w:rPr>
        <w:t xml:space="preserve">. Ook de ophangingspunten, bevestigingspunten voor de laadbak en de trekhaakconstructie zijn versterkt. Hierdoor kan de Ranger Super </w:t>
      </w:r>
      <w:proofErr w:type="spellStart"/>
      <w:r w:rsidRPr="00C52807">
        <w:rPr>
          <w:rFonts w:ascii="Arial" w:hAnsi="Arial" w:cs="Arial"/>
          <w:bCs/>
          <w:sz w:val="22"/>
          <w:szCs w:val="22"/>
          <w:lang w:val="nl-NL"/>
        </w:rPr>
        <w:t>Duty</w:t>
      </w:r>
      <w:proofErr w:type="spellEnd"/>
      <w:r w:rsidRPr="00C52807">
        <w:rPr>
          <w:rFonts w:ascii="Arial" w:hAnsi="Arial" w:cs="Arial"/>
          <w:bCs/>
          <w:sz w:val="22"/>
          <w:szCs w:val="22"/>
          <w:lang w:val="nl-NL"/>
        </w:rPr>
        <w:t xml:space="preserve"> zijn hogere laadvermogen combineren met nog meer duurzaamheid onder zware en ruwe omstandigheden.</w:t>
      </w:r>
    </w:p>
    <w:p w14:paraId="1AD5619D" w14:textId="77777777" w:rsidR="00C52807" w:rsidRPr="00C52807" w:rsidRDefault="00C52807" w:rsidP="000413F7">
      <w:pPr>
        <w:pStyle w:val="BodyText2"/>
        <w:spacing w:line="240" w:lineRule="auto"/>
        <w:rPr>
          <w:rFonts w:ascii="Arial" w:hAnsi="Arial" w:cs="Arial"/>
          <w:bCs/>
          <w:sz w:val="22"/>
          <w:szCs w:val="22"/>
          <w:lang w:val="nl-NL"/>
        </w:rPr>
      </w:pPr>
    </w:p>
    <w:p w14:paraId="2BFAC9E9" w14:textId="4334CFDB" w:rsidR="000413F7" w:rsidRDefault="00C52807" w:rsidP="000413F7">
      <w:pPr>
        <w:pStyle w:val="BodyText2"/>
        <w:spacing w:line="240" w:lineRule="auto"/>
        <w:rPr>
          <w:rFonts w:ascii="Arial" w:hAnsi="Arial" w:cs="Arial"/>
          <w:bCs/>
          <w:sz w:val="22"/>
          <w:szCs w:val="22"/>
          <w:lang w:val="nl-NL"/>
        </w:rPr>
      </w:pPr>
      <w:r w:rsidRPr="00C52807">
        <w:rPr>
          <w:rFonts w:ascii="Arial" w:hAnsi="Arial" w:cs="Arial"/>
          <w:bCs/>
          <w:sz w:val="22"/>
          <w:szCs w:val="22"/>
          <w:lang w:val="nl-NL"/>
        </w:rPr>
        <w:t>Die duurzaamheid wordt verder vergroot door versterkte aandrijfassen voor en achter</w:t>
      </w:r>
      <w:r w:rsidR="00C81CAA">
        <w:rPr>
          <w:rFonts w:ascii="Arial" w:hAnsi="Arial" w:cs="Arial"/>
          <w:bCs/>
          <w:sz w:val="22"/>
          <w:szCs w:val="22"/>
          <w:lang w:val="nl-NL"/>
        </w:rPr>
        <w:t>.</w:t>
      </w:r>
      <w:r w:rsidRPr="00C52807">
        <w:rPr>
          <w:rFonts w:ascii="Arial" w:hAnsi="Arial" w:cs="Arial"/>
          <w:bCs/>
          <w:sz w:val="22"/>
          <w:szCs w:val="22"/>
          <w:lang w:val="nl-NL"/>
        </w:rPr>
        <w:t xml:space="preserve"> </w:t>
      </w:r>
      <w:r w:rsidR="00C81CAA">
        <w:rPr>
          <w:rFonts w:ascii="Arial" w:hAnsi="Arial" w:cs="Arial"/>
          <w:bCs/>
          <w:sz w:val="22"/>
          <w:szCs w:val="22"/>
          <w:lang w:val="nl-NL"/>
        </w:rPr>
        <w:t xml:space="preserve">De </w:t>
      </w:r>
      <w:r w:rsidRPr="00C52807">
        <w:rPr>
          <w:rFonts w:ascii="Arial" w:hAnsi="Arial" w:cs="Arial"/>
          <w:bCs/>
          <w:sz w:val="22"/>
          <w:szCs w:val="22"/>
          <w:lang w:val="nl-NL"/>
        </w:rPr>
        <w:t>nieuwe heavy-</w:t>
      </w:r>
      <w:proofErr w:type="spellStart"/>
      <w:r w:rsidRPr="00C52807">
        <w:rPr>
          <w:rFonts w:ascii="Arial" w:hAnsi="Arial" w:cs="Arial"/>
          <w:bCs/>
          <w:sz w:val="22"/>
          <w:szCs w:val="22"/>
          <w:lang w:val="nl-NL"/>
        </w:rPr>
        <w:t>duty</w:t>
      </w:r>
      <w:proofErr w:type="spellEnd"/>
      <w:r w:rsidRPr="00C52807">
        <w:rPr>
          <w:rFonts w:ascii="Arial" w:hAnsi="Arial" w:cs="Arial"/>
          <w:bCs/>
          <w:sz w:val="22"/>
          <w:szCs w:val="22"/>
          <w:lang w:val="nl-NL"/>
        </w:rPr>
        <w:t xml:space="preserve"> achteras </w:t>
      </w:r>
      <w:r w:rsidR="00C81CAA">
        <w:rPr>
          <w:rFonts w:ascii="Arial" w:hAnsi="Arial" w:cs="Arial"/>
          <w:bCs/>
          <w:sz w:val="22"/>
          <w:szCs w:val="22"/>
          <w:lang w:val="nl-NL"/>
        </w:rPr>
        <w:t>krijgt</w:t>
      </w:r>
      <w:r w:rsidRPr="00C52807">
        <w:rPr>
          <w:rFonts w:ascii="Arial" w:hAnsi="Arial" w:cs="Arial"/>
          <w:bCs/>
          <w:sz w:val="22"/>
          <w:szCs w:val="22"/>
          <w:lang w:val="nl-NL"/>
        </w:rPr>
        <w:t xml:space="preserve"> het grootste en sterkste </w:t>
      </w:r>
      <w:proofErr w:type="spellStart"/>
      <w:r w:rsidRPr="00C52807">
        <w:rPr>
          <w:rFonts w:ascii="Arial" w:hAnsi="Arial" w:cs="Arial"/>
          <w:bCs/>
          <w:sz w:val="22"/>
          <w:szCs w:val="22"/>
          <w:lang w:val="nl-NL"/>
        </w:rPr>
        <w:t>achterdifferentieel</w:t>
      </w:r>
      <w:proofErr w:type="spellEnd"/>
      <w:r w:rsidRPr="00C52807">
        <w:rPr>
          <w:rFonts w:ascii="Arial" w:hAnsi="Arial" w:cs="Arial"/>
          <w:bCs/>
          <w:sz w:val="22"/>
          <w:szCs w:val="22"/>
          <w:lang w:val="nl-NL"/>
        </w:rPr>
        <w:t xml:space="preserve"> dat ooit in een productieversie van de Ford Ranger is toegepast. Om de belasting beter te verdelen is de Ranger Super </w:t>
      </w:r>
      <w:proofErr w:type="spellStart"/>
      <w:r w:rsidRPr="00C52807">
        <w:rPr>
          <w:rFonts w:ascii="Arial" w:hAnsi="Arial" w:cs="Arial"/>
          <w:bCs/>
          <w:sz w:val="22"/>
          <w:szCs w:val="22"/>
          <w:lang w:val="nl-NL"/>
        </w:rPr>
        <w:t>Duty</w:t>
      </w:r>
      <w:proofErr w:type="spellEnd"/>
      <w:r w:rsidRPr="00C52807">
        <w:rPr>
          <w:rFonts w:ascii="Arial" w:hAnsi="Arial" w:cs="Arial"/>
          <w:bCs/>
          <w:sz w:val="22"/>
          <w:szCs w:val="22"/>
          <w:lang w:val="nl-NL"/>
        </w:rPr>
        <w:t xml:space="preserve"> uitgerust met wielnaven met acht wielbouten, grotere bouten en koppelindicatoren.</w:t>
      </w:r>
    </w:p>
    <w:p w14:paraId="3F153BCC" w14:textId="77777777" w:rsidR="00C52807" w:rsidRPr="00C52807" w:rsidRDefault="00C52807" w:rsidP="000413F7">
      <w:pPr>
        <w:pStyle w:val="BodyText2"/>
        <w:spacing w:line="240" w:lineRule="auto"/>
        <w:rPr>
          <w:rFonts w:ascii="Arial" w:hAnsi="Arial" w:cs="Arial"/>
          <w:bCs/>
          <w:sz w:val="22"/>
          <w:szCs w:val="22"/>
          <w:lang w:val="nl-NL"/>
        </w:rPr>
      </w:pPr>
    </w:p>
    <w:p w14:paraId="342136C9" w14:textId="12B88C45" w:rsidR="000413F7" w:rsidRDefault="00C52807" w:rsidP="000413F7">
      <w:pPr>
        <w:pStyle w:val="BodyText2"/>
        <w:spacing w:line="240" w:lineRule="auto"/>
        <w:rPr>
          <w:rFonts w:ascii="Arial" w:hAnsi="Arial" w:cs="Arial"/>
          <w:bCs/>
          <w:sz w:val="22"/>
          <w:szCs w:val="22"/>
          <w:lang w:val="nl-NL"/>
        </w:rPr>
      </w:pPr>
      <w:r w:rsidRPr="00C52807">
        <w:rPr>
          <w:rFonts w:ascii="Arial" w:hAnsi="Arial" w:cs="Arial"/>
          <w:bCs/>
          <w:sz w:val="22"/>
          <w:szCs w:val="22"/>
          <w:lang w:val="nl-NL"/>
        </w:rPr>
        <w:t xml:space="preserve">Voertuigombouw stond vanaf het begin centraal bij de ontwikkeling van de Ranger Super </w:t>
      </w:r>
      <w:proofErr w:type="spellStart"/>
      <w:r w:rsidRPr="00C52807">
        <w:rPr>
          <w:rFonts w:ascii="Arial" w:hAnsi="Arial" w:cs="Arial"/>
          <w:bCs/>
          <w:sz w:val="22"/>
          <w:szCs w:val="22"/>
          <w:lang w:val="nl-NL"/>
        </w:rPr>
        <w:t>Duty</w:t>
      </w:r>
      <w:proofErr w:type="spellEnd"/>
      <w:r w:rsidRPr="00C52807">
        <w:rPr>
          <w:rFonts w:ascii="Arial" w:hAnsi="Arial" w:cs="Arial"/>
          <w:bCs/>
          <w:sz w:val="22"/>
          <w:szCs w:val="22"/>
          <w:lang w:val="nl-NL"/>
        </w:rPr>
        <w:t xml:space="preserve">. Het versterkte frame en de goed toegankelijke bevestigingspunten maken het eenvoudig om accessoires en specialistische uitrusting van </w:t>
      </w:r>
      <w:r w:rsidR="00C81CAA">
        <w:rPr>
          <w:rFonts w:ascii="Arial" w:hAnsi="Arial" w:cs="Arial"/>
          <w:bCs/>
          <w:sz w:val="22"/>
          <w:szCs w:val="22"/>
          <w:lang w:val="nl-NL"/>
        </w:rPr>
        <w:t>op- en ombouwers</w:t>
      </w:r>
      <w:r w:rsidRPr="00C52807">
        <w:rPr>
          <w:rFonts w:ascii="Arial" w:hAnsi="Arial" w:cs="Arial"/>
          <w:bCs/>
          <w:sz w:val="22"/>
          <w:szCs w:val="22"/>
          <w:lang w:val="nl-NL"/>
        </w:rPr>
        <w:t xml:space="preserve"> te integreren, afgestemd op de uiteenlopende behoeften van klanten in dit segment van de pick-upmarkt.</w:t>
      </w:r>
    </w:p>
    <w:p w14:paraId="14A4007F" w14:textId="77777777" w:rsidR="00C52807" w:rsidRPr="00C52807" w:rsidRDefault="00C52807" w:rsidP="000413F7">
      <w:pPr>
        <w:pStyle w:val="BodyText2"/>
        <w:spacing w:line="240" w:lineRule="auto"/>
        <w:rPr>
          <w:rFonts w:ascii="Arial" w:hAnsi="Arial" w:cs="Arial"/>
          <w:bCs/>
          <w:sz w:val="22"/>
          <w:szCs w:val="22"/>
          <w:lang w:val="nl-NL"/>
        </w:rPr>
      </w:pPr>
    </w:p>
    <w:p w14:paraId="5A4E3EA7" w14:textId="198BAC98" w:rsidR="000413F7" w:rsidRPr="0056523D" w:rsidRDefault="000413F7" w:rsidP="000413F7">
      <w:pPr>
        <w:pStyle w:val="BodyText2"/>
        <w:spacing w:line="240" w:lineRule="auto"/>
        <w:rPr>
          <w:rFonts w:ascii="Arial" w:hAnsi="Arial" w:cs="Arial"/>
          <w:bCs/>
          <w:sz w:val="22"/>
          <w:szCs w:val="22"/>
          <w:lang w:val="nl-NL"/>
        </w:rPr>
      </w:pPr>
      <w:r w:rsidRPr="0056523D">
        <w:rPr>
          <w:rFonts w:ascii="Arial" w:hAnsi="Arial" w:cs="Arial"/>
          <w:bCs/>
          <w:sz w:val="22"/>
          <w:szCs w:val="22"/>
          <w:lang w:val="nl-NL"/>
        </w:rPr>
        <w:t>Het uitgebreide Europese netwerk van Ford Pro-partnerombouwers kan werkklare aanpassingen leveren, waaronder hijsinstallaties, gesloten laadbakken, kippers en</w:t>
      </w:r>
      <w:r w:rsidR="00C81CAA">
        <w:rPr>
          <w:rFonts w:ascii="Arial" w:hAnsi="Arial" w:cs="Arial"/>
          <w:bCs/>
          <w:sz w:val="22"/>
          <w:szCs w:val="22"/>
          <w:lang w:val="nl-NL"/>
        </w:rPr>
        <w:t xml:space="preserve"> </w:t>
      </w:r>
      <w:r w:rsidRPr="0056523D">
        <w:rPr>
          <w:rFonts w:ascii="Arial" w:hAnsi="Arial" w:cs="Arial"/>
          <w:bCs/>
          <w:sz w:val="22"/>
          <w:szCs w:val="22"/>
          <w:lang w:val="nl-NL"/>
        </w:rPr>
        <w:t>maatwerkoplossingen voor specifieke klantbehoeften.</w:t>
      </w:r>
    </w:p>
    <w:p w14:paraId="1629B781" w14:textId="77777777" w:rsidR="000413F7" w:rsidRPr="0056523D" w:rsidRDefault="000413F7" w:rsidP="000413F7">
      <w:pPr>
        <w:pStyle w:val="BodyText2"/>
        <w:spacing w:line="240" w:lineRule="auto"/>
        <w:rPr>
          <w:rFonts w:ascii="Arial" w:hAnsi="Arial" w:cs="Arial"/>
          <w:bCs/>
          <w:sz w:val="22"/>
          <w:szCs w:val="22"/>
          <w:lang w:val="nl-NL"/>
        </w:rPr>
      </w:pPr>
    </w:p>
    <w:p w14:paraId="4D9A4014" w14:textId="356BAC78" w:rsidR="00942C42" w:rsidRPr="00B16882" w:rsidRDefault="00B16882" w:rsidP="00942C42">
      <w:pPr>
        <w:pStyle w:val="BodyText2"/>
        <w:spacing w:line="240" w:lineRule="auto"/>
        <w:rPr>
          <w:rFonts w:ascii="Arial" w:hAnsi="Arial" w:cs="Arial"/>
          <w:bCs/>
          <w:sz w:val="22"/>
          <w:szCs w:val="22"/>
          <w:lang w:val="nl-NL"/>
        </w:rPr>
      </w:pPr>
      <w:r w:rsidRPr="00B16882">
        <w:rPr>
          <w:rFonts w:ascii="Arial" w:hAnsi="Arial" w:cs="Arial"/>
          <w:bCs/>
          <w:sz w:val="22"/>
          <w:szCs w:val="22"/>
          <w:lang w:val="nl-NL"/>
        </w:rPr>
        <w:t xml:space="preserve">In de cabine zijn zes vooraf </w:t>
      </w:r>
      <w:proofErr w:type="spellStart"/>
      <w:r w:rsidRPr="00B16882">
        <w:rPr>
          <w:rFonts w:ascii="Arial" w:hAnsi="Arial" w:cs="Arial"/>
          <w:bCs/>
          <w:sz w:val="22"/>
          <w:szCs w:val="22"/>
          <w:lang w:val="nl-NL"/>
        </w:rPr>
        <w:t>bedrade</w:t>
      </w:r>
      <w:proofErr w:type="spellEnd"/>
      <w:r w:rsidRPr="00B16882">
        <w:rPr>
          <w:rFonts w:ascii="Arial" w:hAnsi="Arial" w:cs="Arial"/>
          <w:bCs/>
          <w:sz w:val="22"/>
          <w:szCs w:val="22"/>
          <w:lang w:val="nl-NL"/>
        </w:rPr>
        <w:t>, bovenliggende hulpschakelaars met een capaciteit van 60A aanwezig</w:t>
      </w:r>
      <w:r w:rsidR="00C81CAA">
        <w:rPr>
          <w:rFonts w:ascii="Arial" w:hAnsi="Arial" w:cs="Arial"/>
          <w:bCs/>
          <w:sz w:val="22"/>
          <w:szCs w:val="22"/>
          <w:lang w:val="nl-NL"/>
        </w:rPr>
        <w:t>.</w:t>
      </w:r>
      <w:r w:rsidRPr="00B16882">
        <w:rPr>
          <w:rFonts w:ascii="Arial" w:hAnsi="Arial" w:cs="Arial"/>
          <w:bCs/>
          <w:sz w:val="22"/>
          <w:szCs w:val="22"/>
          <w:lang w:val="nl-NL"/>
        </w:rPr>
        <w:t xml:space="preserve"> </w:t>
      </w:r>
      <w:r w:rsidR="00C81CAA">
        <w:rPr>
          <w:rFonts w:ascii="Arial" w:hAnsi="Arial" w:cs="Arial"/>
          <w:bCs/>
          <w:sz w:val="22"/>
          <w:szCs w:val="22"/>
          <w:lang w:val="nl-NL"/>
        </w:rPr>
        <w:t>Hiermee kunnen</w:t>
      </w:r>
      <w:r w:rsidRPr="00B16882">
        <w:rPr>
          <w:rFonts w:ascii="Arial" w:hAnsi="Arial" w:cs="Arial"/>
          <w:bCs/>
          <w:sz w:val="22"/>
          <w:szCs w:val="22"/>
          <w:lang w:val="nl-NL"/>
        </w:rPr>
        <w:t xml:space="preserve"> klanten extra elektrische apparatuur laten installeren zonder de tijd, kosten en inbouwruimte die normaal nodig zijn voor losse schakelpakketten achteraf. Een geïntegreerd montagesysteem voor apparaten biedt ruimte voor bijvoorbeeld een laptop, eveneens zonder dat er in het dashboard geboord of aanpassingen nodig zijn.</w:t>
      </w:r>
    </w:p>
    <w:p w14:paraId="2ECB3C57" w14:textId="77777777" w:rsidR="00B16882" w:rsidRPr="00B16882" w:rsidRDefault="00B16882" w:rsidP="00942C42">
      <w:pPr>
        <w:pStyle w:val="BodyText2"/>
        <w:spacing w:line="240" w:lineRule="auto"/>
        <w:rPr>
          <w:rFonts w:ascii="Arial" w:hAnsi="Arial" w:cs="Arial"/>
          <w:bCs/>
          <w:sz w:val="22"/>
          <w:szCs w:val="22"/>
          <w:lang w:val="nl-NL"/>
        </w:rPr>
      </w:pPr>
    </w:p>
    <w:p w14:paraId="5696DEFB" w14:textId="77777777" w:rsidR="00B16882" w:rsidRPr="00B16882" w:rsidRDefault="00B16882" w:rsidP="00575941">
      <w:pPr>
        <w:pStyle w:val="BodyText2"/>
        <w:spacing w:line="240" w:lineRule="auto"/>
        <w:rPr>
          <w:rFonts w:ascii="Arial" w:hAnsi="Arial" w:cs="Arial"/>
          <w:b/>
          <w:sz w:val="22"/>
          <w:szCs w:val="22"/>
          <w:lang w:val="nl-NL"/>
        </w:rPr>
      </w:pPr>
      <w:r w:rsidRPr="00B16882">
        <w:rPr>
          <w:rFonts w:ascii="Arial" w:hAnsi="Arial" w:cs="Arial"/>
          <w:b/>
          <w:sz w:val="22"/>
          <w:szCs w:val="22"/>
          <w:lang w:val="nl-NL"/>
        </w:rPr>
        <w:t xml:space="preserve">Kracht, koppel en uithoudingsvermogen voor zwaar </w:t>
      </w:r>
      <w:proofErr w:type="spellStart"/>
      <w:r w:rsidRPr="00B16882">
        <w:rPr>
          <w:rFonts w:ascii="Arial" w:hAnsi="Arial" w:cs="Arial"/>
          <w:b/>
          <w:sz w:val="22"/>
          <w:szCs w:val="22"/>
          <w:lang w:val="nl-NL"/>
        </w:rPr>
        <w:t>offroad</w:t>
      </w:r>
      <w:proofErr w:type="spellEnd"/>
      <w:r w:rsidRPr="00B16882">
        <w:rPr>
          <w:rFonts w:ascii="Arial" w:hAnsi="Arial" w:cs="Arial"/>
          <w:b/>
          <w:sz w:val="22"/>
          <w:szCs w:val="22"/>
          <w:lang w:val="nl-NL"/>
        </w:rPr>
        <w:t>-gebruik</w:t>
      </w:r>
    </w:p>
    <w:p w14:paraId="74B8B106" w14:textId="48C5EE5E" w:rsidR="00575941" w:rsidRPr="00B16882" w:rsidRDefault="00B16882" w:rsidP="00575941">
      <w:pPr>
        <w:pStyle w:val="BodyText2"/>
        <w:spacing w:line="240" w:lineRule="auto"/>
        <w:rPr>
          <w:rFonts w:ascii="Arial" w:hAnsi="Arial" w:cs="Arial"/>
          <w:bCs/>
          <w:sz w:val="22"/>
          <w:szCs w:val="22"/>
          <w:lang w:val="nl-NL"/>
        </w:rPr>
      </w:pPr>
      <w:r w:rsidRPr="00B16882">
        <w:rPr>
          <w:rFonts w:ascii="Arial" w:hAnsi="Arial" w:cs="Arial"/>
          <w:bCs/>
          <w:sz w:val="22"/>
          <w:szCs w:val="22"/>
          <w:lang w:val="nl-NL"/>
        </w:rPr>
        <w:t xml:space="preserve">Onder de motorkap van de Ranger Super </w:t>
      </w:r>
      <w:proofErr w:type="spellStart"/>
      <w:r w:rsidRPr="00B16882">
        <w:rPr>
          <w:rFonts w:ascii="Arial" w:hAnsi="Arial" w:cs="Arial"/>
          <w:bCs/>
          <w:sz w:val="22"/>
          <w:szCs w:val="22"/>
          <w:lang w:val="nl-NL"/>
        </w:rPr>
        <w:t>Duty</w:t>
      </w:r>
      <w:proofErr w:type="spellEnd"/>
      <w:r w:rsidRPr="00B16882">
        <w:rPr>
          <w:rFonts w:ascii="Arial" w:hAnsi="Arial" w:cs="Arial"/>
          <w:bCs/>
          <w:sz w:val="22"/>
          <w:szCs w:val="22"/>
          <w:lang w:val="nl-NL"/>
        </w:rPr>
        <w:t xml:space="preserve"> ligt de 3,0-liter V6 turbodiesel van Ford, goed voor 209 pk en 600 Nm⁵. De motor is afgesteld op zware emissienormen en voldoet aan de Euro 6.2-regelgeving. Een meer open vormgegeven grille en een 25 procent hoger koelventilatorvermogen ten opzichte van de standaard Ranger V6-dieselmodellen verbeteren de temperatuurbeheersing bij belasting en tijdens langdurig </w:t>
      </w:r>
      <w:proofErr w:type="spellStart"/>
      <w:r w:rsidRPr="00B16882">
        <w:rPr>
          <w:rFonts w:ascii="Arial" w:hAnsi="Arial" w:cs="Arial"/>
          <w:bCs/>
          <w:sz w:val="22"/>
          <w:szCs w:val="22"/>
          <w:lang w:val="nl-NL"/>
        </w:rPr>
        <w:t>offroad</w:t>
      </w:r>
      <w:proofErr w:type="spellEnd"/>
      <w:r w:rsidRPr="00B16882">
        <w:rPr>
          <w:rFonts w:ascii="Arial" w:hAnsi="Arial" w:cs="Arial"/>
          <w:bCs/>
          <w:sz w:val="22"/>
          <w:szCs w:val="22"/>
          <w:lang w:val="nl-NL"/>
        </w:rPr>
        <w:t>-gebruik.</w:t>
      </w:r>
    </w:p>
    <w:p w14:paraId="42EF7106" w14:textId="77777777" w:rsidR="00B16882" w:rsidRPr="00B16882" w:rsidRDefault="00B16882" w:rsidP="00575941">
      <w:pPr>
        <w:pStyle w:val="BodyText2"/>
        <w:spacing w:line="240" w:lineRule="auto"/>
        <w:rPr>
          <w:rFonts w:ascii="Arial" w:hAnsi="Arial" w:cs="Arial"/>
          <w:bCs/>
          <w:sz w:val="22"/>
          <w:szCs w:val="22"/>
          <w:lang w:val="nl-NL"/>
        </w:rPr>
      </w:pPr>
    </w:p>
    <w:p w14:paraId="0CC2B686" w14:textId="50886C65" w:rsidR="00575941" w:rsidRDefault="00B16882" w:rsidP="00575941">
      <w:pPr>
        <w:pStyle w:val="BodyText2"/>
        <w:spacing w:line="240" w:lineRule="auto"/>
        <w:rPr>
          <w:rFonts w:ascii="Arial" w:hAnsi="Arial" w:cs="Arial"/>
          <w:bCs/>
          <w:sz w:val="22"/>
          <w:szCs w:val="22"/>
          <w:lang w:val="nl-NL"/>
        </w:rPr>
      </w:pPr>
      <w:r w:rsidRPr="00B16882">
        <w:rPr>
          <w:rFonts w:ascii="Arial" w:hAnsi="Arial" w:cs="Arial"/>
          <w:bCs/>
          <w:sz w:val="22"/>
          <w:szCs w:val="22"/>
          <w:lang w:val="nl-NL"/>
        </w:rPr>
        <w:lastRenderedPageBreak/>
        <w:t xml:space="preserve">Zes selecteerbare </w:t>
      </w:r>
      <w:proofErr w:type="spellStart"/>
      <w:r w:rsidRPr="00B16882">
        <w:rPr>
          <w:rFonts w:ascii="Arial" w:hAnsi="Arial" w:cs="Arial"/>
          <w:bCs/>
          <w:sz w:val="22"/>
          <w:szCs w:val="22"/>
          <w:lang w:val="nl-NL"/>
        </w:rPr>
        <w:t>rijmodi</w:t>
      </w:r>
      <w:proofErr w:type="spellEnd"/>
      <w:r w:rsidRPr="00B16882">
        <w:rPr>
          <w:rFonts w:ascii="Arial" w:hAnsi="Arial" w:cs="Arial"/>
          <w:bCs/>
          <w:sz w:val="22"/>
          <w:szCs w:val="22"/>
          <w:lang w:val="nl-NL"/>
        </w:rPr>
        <w:t xml:space="preserve">⁶ — </w:t>
      </w:r>
      <w:proofErr w:type="spellStart"/>
      <w:r w:rsidRPr="00B16882">
        <w:rPr>
          <w:rFonts w:ascii="Arial" w:hAnsi="Arial" w:cs="Arial"/>
          <w:bCs/>
          <w:sz w:val="22"/>
          <w:szCs w:val="22"/>
          <w:lang w:val="nl-NL"/>
        </w:rPr>
        <w:t>Normal</w:t>
      </w:r>
      <w:proofErr w:type="spellEnd"/>
      <w:r w:rsidRPr="00B16882">
        <w:rPr>
          <w:rFonts w:ascii="Arial" w:hAnsi="Arial" w:cs="Arial"/>
          <w:bCs/>
          <w:sz w:val="22"/>
          <w:szCs w:val="22"/>
          <w:lang w:val="nl-NL"/>
        </w:rPr>
        <w:t xml:space="preserve">, </w:t>
      </w:r>
      <w:proofErr w:type="spellStart"/>
      <w:r w:rsidRPr="00B16882">
        <w:rPr>
          <w:rFonts w:ascii="Arial" w:hAnsi="Arial" w:cs="Arial"/>
          <w:bCs/>
          <w:sz w:val="22"/>
          <w:szCs w:val="22"/>
          <w:lang w:val="nl-NL"/>
        </w:rPr>
        <w:t>Eco</w:t>
      </w:r>
      <w:proofErr w:type="spellEnd"/>
      <w:r w:rsidRPr="00B16882">
        <w:rPr>
          <w:rFonts w:ascii="Arial" w:hAnsi="Arial" w:cs="Arial"/>
          <w:bCs/>
          <w:sz w:val="22"/>
          <w:szCs w:val="22"/>
          <w:lang w:val="nl-NL"/>
        </w:rPr>
        <w:t xml:space="preserve">, </w:t>
      </w:r>
      <w:proofErr w:type="spellStart"/>
      <w:r w:rsidRPr="00B16882">
        <w:rPr>
          <w:rFonts w:ascii="Arial" w:hAnsi="Arial" w:cs="Arial"/>
          <w:bCs/>
          <w:sz w:val="22"/>
          <w:szCs w:val="22"/>
          <w:lang w:val="nl-NL"/>
        </w:rPr>
        <w:t>Tow</w:t>
      </w:r>
      <w:proofErr w:type="spellEnd"/>
      <w:r w:rsidRPr="00B16882">
        <w:rPr>
          <w:rFonts w:ascii="Arial" w:hAnsi="Arial" w:cs="Arial"/>
          <w:bCs/>
          <w:sz w:val="22"/>
          <w:szCs w:val="22"/>
          <w:lang w:val="nl-NL"/>
        </w:rPr>
        <w:t>/</w:t>
      </w:r>
      <w:proofErr w:type="spellStart"/>
      <w:r w:rsidRPr="00B16882">
        <w:rPr>
          <w:rFonts w:ascii="Arial" w:hAnsi="Arial" w:cs="Arial"/>
          <w:bCs/>
          <w:sz w:val="22"/>
          <w:szCs w:val="22"/>
          <w:lang w:val="nl-NL"/>
        </w:rPr>
        <w:t>Haul</w:t>
      </w:r>
      <w:proofErr w:type="spellEnd"/>
      <w:r w:rsidRPr="00B16882">
        <w:rPr>
          <w:rFonts w:ascii="Arial" w:hAnsi="Arial" w:cs="Arial"/>
          <w:bCs/>
          <w:sz w:val="22"/>
          <w:szCs w:val="22"/>
          <w:lang w:val="nl-NL"/>
        </w:rPr>
        <w:t>, Mud/</w:t>
      </w:r>
      <w:proofErr w:type="spellStart"/>
      <w:r w:rsidRPr="00B16882">
        <w:rPr>
          <w:rFonts w:ascii="Arial" w:hAnsi="Arial" w:cs="Arial"/>
          <w:bCs/>
          <w:sz w:val="22"/>
          <w:szCs w:val="22"/>
          <w:lang w:val="nl-NL"/>
        </w:rPr>
        <w:t>Ruts</w:t>
      </w:r>
      <w:proofErr w:type="spellEnd"/>
      <w:r w:rsidRPr="00B16882">
        <w:rPr>
          <w:rFonts w:ascii="Arial" w:hAnsi="Arial" w:cs="Arial"/>
          <w:bCs/>
          <w:sz w:val="22"/>
          <w:szCs w:val="22"/>
          <w:lang w:val="nl-NL"/>
        </w:rPr>
        <w:t>, Sand en Rock Crawl — passen verschillende voertuiginstellingen aan, van gasrespons en schakelgedrag tot de werking van het stabiliteitscontrolesysteem, zodat de prestaties optimaal zijn in uiteenlopende rijsituaties</w:t>
      </w:r>
      <w:r>
        <w:rPr>
          <w:rFonts w:ascii="Arial" w:hAnsi="Arial" w:cs="Arial"/>
          <w:bCs/>
          <w:sz w:val="22"/>
          <w:szCs w:val="22"/>
          <w:lang w:val="nl-NL"/>
        </w:rPr>
        <w:t>.</w:t>
      </w:r>
    </w:p>
    <w:p w14:paraId="0F41207F" w14:textId="77777777" w:rsidR="00B16882" w:rsidRPr="00B16882" w:rsidRDefault="00B16882" w:rsidP="00575941">
      <w:pPr>
        <w:pStyle w:val="BodyText2"/>
        <w:spacing w:line="240" w:lineRule="auto"/>
        <w:rPr>
          <w:rFonts w:ascii="Arial" w:hAnsi="Arial" w:cs="Arial"/>
          <w:bCs/>
          <w:sz w:val="22"/>
          <w:szCs w:val="22"/>
          <w:lang w:val="nl-NL"/>
        </w:rPr>
      </w:pPr>
    </w:p>
    <w:p w14:paraId="63465A10" w14:textId="717DD10C" w:rsidR="00575941" w:rsidRPr="00B16882" w:rsidRDefault="00B16882" w:rsidP="00575941">
      <w:pPr>
        <w:pStyle w:val="BodyText2"/>
        <w:spacing w:line="240" w:lineRule="auto"/>
        <w:rPr>
          <w:rFonts w:ascii="Arial" w:hAnsi="Arial" w:cs="Arial"/>
          <w:bCs/>
          <w:sz w:val="22"/>
          <w:szCs w:val="22"/>
          <w:lang w:val="nl-NL"/>
        </w:rPr>
      </w:pPr>
      <w:r w:rsidRPr="00B16882">
        <w:rPr>
          <w:rFonts w:ascii="Arial" w:hAnsi="Arial" w:cs="Arial"/>
          <w:bCs/>
          <w:sz w:val="22"/>
          <w:szCs w:val="22"/>
          <w:lang w:val="nl-NL"/>
        </w:rPr>
        <w:t xml:space="preserve">Elke Ranger Super </w:t>
      </w:r>
      <w:proofErr w:type="spellStart"/>
      <w:r w:rsidRPr="00B16882">
        <w:rPr>
          <w:rFonts w:ascii="Arial" w:hAnsi="Arial" w:cs="Arial"/>
          <w:bCs/>
          <w:sz w:val="22"/>
          <w:szCs w:val="22"/>
          <w:lang w:val="nl-NL"/>
        </w:rPr>
        <w:t>Duty</w:t>
      </w:r>
      <w:proofErr w:type="spellEnd"/>
      <w:r w:rsidRPr="00B16882">
        <w:rPr>
          <w:rFonts w:ascii="Arial" w:hAnsi="Arial" w:cs="Arial"/>
          <w:bCs/>
          <w:sz w:val="22"/>
          <w:szCs w:val="22"/>
          <w:lang w:val="nl-NL"/>
        </w:rPr>
        <w:t xml:space="preserve"> is uitgerust met het nieuwste automatische vierwielaandrijvingssysteem, met intelligente koppelverdeling die het vermogen naar het wiel met de meeste grip stuurt voor betere tractie en controle. Standaard is ook een nieuw sperdifferentieel </w:t>
      </w:r>
      <w:r w:rsidR="008E7B38">
        <w:rPr>
          <w:rFonts w:ascii="Arial" w:hAnsi="Arial" w:cs="Arial"/>
          <w:bCs/>
          <w:sz w:val="22"/>
          <w:szCs w:val="22"/>
          <w:lang w:val="nl-NL"/>
        </w:rPr>
        <w:t>in de vooras</w:t>
      </w:r>
      <w:r w:rsidRPr="00B16882">
        <w:rPr>
          <w:rFonts w:ascii="Arial" w:hAnsi="Arial" w:cs="Arial"/>
          <w:bCs/>
          <w:sz w:val="22"/>
          <w:szCs w:val="22"/>
          <w:lang w:val="nl-NL"/>
        </w:rPr>
        <w:t xml:space="preserve"> aanwezig</w:t>
      </w:r>
      <w:r w:rsidR="008E7B38">
        <w:rPr>
          <w:rFonts w:ascii="Arial" w:hAnsi="Arial" w:cs="Arial"/>
          <w:bCs/>
          <w:sz w:val="22"/>
          <w:szCs w:val="22"/>
          <w:lang w:val="nl-NL"/>
        </w:rPr>
        <w:t>,</w:t>
      </w:r>
      <w:r w:rsidRPr="00B16882">
        <w:rPr>
          <w:rFonts w:ascii="Arial" w:hAnsi="Arial" w:cs="Arial"/>
          <w:bCs/>
          <w:sz w:val="22"/>
          <w:szCs w:val="22"/>
          <w:lang w:val="nl-NL"/>
        </w:rPr>
        <w:t xml:space="preserve"> dat samenwerkt met het sperdifferentieel achter om de prestaties op zachte en oneffen ondergronden te optimaliseren. Een bodembescherming van hoogwaardig staal van voor tot achter helpt de motor en aandrijflijn te beschermen.</w:t>
      </w:r>
    </w:p>
    <w:p w14:paraId="32B4D1D5" w14:textId="77777777" w:rsidR="00B16882" w:rsidRPr="00B16882" w:rsidRDefault="00B16882" w:rsidP="00575941">
      <w:pPr>
        <w:pStyle w:val="BodyText2"/>
        <w:spacing w:line="240" w:lineRule="auto"/>
        <w:rPr>
          <w:rFonts w:ascii="Arial" w:hAnsi="Arial" w:cs="Arial"/>
          <w:bCs/>
          <w:sz w:val="22"/>
          <w:szCs w:val="22"/>
          <w:lang w:val="nl-NL"/>
        </w:rPr>
      </w:pPr>
    </w:p>
    <w:p w14:paraId="228BAA1D" w14:textId="2A7C344F" w:rsidR="003706BD" w:rsidRPr="006E0C8A" w:rsidRDefault="006E0C8A" w:rsidP="00575941">
      <w:pPr>
        <w:pStyle w:val="BodyText2"/>
        <w:spacing w:line="240" w:lineRule="auto"/>
        <w:rPr>
          <w:rFonts w:ascii="Arial" w:hAnsi="Arial" w:cs="Arial"/>
          <w:bCs/>
          <w:sz w:val="22"/>
          <w:szCs w:val="22"/>
          <w:lang w:val="nl-NL"/>
        </w:rPr>
      </w:pPr>
      <w:r w:rsidRPr="006E0C8A">
        <w:rPr>
          <w:rFonts w:ascii="Arial" w:hAnsi="Arial" w:cs="Arial"/>
          <w:bCs/>
          <w:sz w:val="22"/>
          <w:szCs w:val="22"/>
          <w:lang w:val="nl-NL"/>
        </w:rPr>
        <w:t xml:space="preserve">De tussenbak </w:t>
      </w:r>
      <w:r w:rsidR="008E7B38">
        <w:rPr>
          <w:rFonts w:ascii="Arial" w:hAnsi="Arial" w:cs="Arial"/>
          <w:bCs/>
          <w:sz w:val="22"/>
          <w:szCs w:val="22"/>
          <w:lang w:val="nl-NL"/>
        </w:rPr>
        <w:t xml:space="preserve">met hoge en lage gearing </w:t>
      </w:r>
      <w:r w:rsidRPr="006E0C8A">
        <w:rPr>
          <w:rFonts w:ascii="Arial" w:hAnsi="Arial" w:cs="Arial"/>
          <w:bCs/>
          <w:sz w:val="22"/>
          <w:szCs w:val="22"/>
          <w:lang w:val="nl-NL"/>
        </w:rPr>
        <w:t xml:space="preserve">is voorzien van grotere en sterkere componenten dan andere Ranger-varianten, voor extra </w:t>
      </w:r>
      <w:r>
        <w:rPr>
          <w:rFonts w:ascii="Arial" w:hAnsi="Arial" w:cs="Arial"/>
          <w:bCs/>
          <w:sz w:val="22"/>
          <w:szCs w:val="22"/>
          <w:lang w:val="nl-NL"/>
        </w:rPr>
        <w:t>uithoudingsvermogen</w:t>
      </w:r>
      <w:r w:rsidRPr="006E0C8A">
        <w:rPr>
          <w:rFonts w:ascii="Arial" w:hAnsi="Arial" w:cs="Arial"/>
          <w:bCs/>
          <w:sz w:val="22"/>
          <w:szCs w:val="22"/>
          <w:lang w:val="nl-NL"/>
        </w:rPr>
        <w:t xml:space="preserve">. De lage overbrengingsstand is verbeterd en gebaseerd op de versie die ook wordt gebruikt in de grotere en zwaardere F-Series Super </w:t>
      </w:r>
      <w:proofErr w:type="spellStart"/>
      <w:r w:rsidRPr="006E0C8A">
        <w:rPr>
          <w:rFonts w:ascii="Arial" w:hAnsi="Arial" w:cs="Arial"/>
          <w:bCs/>
          <w:sz w:val="22"/>
          <w:szCs w:val="22"/>
          <w:lang w:val="nl-NL"/>
        </w:rPr>
        <w:t>Duty</w:t>
      </w:r>
      <w:proofErr w:type="spellEnd"/>
      <w:r w:rsidRPr="006E0C8A">
        <w:rPr>
          <w:rFonts w:ascii="Arial" w:hAnsi="Arial" w:cs="Arial"/>
          <w:bCs/>
          <w:sz w:val="22"/>
          <w:szCs w:val="22"/>
          <w:lang w:val="nl-NL"/>
        </w:rPr>
        <w:t>, die in Noord-Amerika de ruggengraat vormt van veel heavy-</w:t>
      </w:r>
      <w:proofErr w:type="spellStart"/>
      <w:r w:rsidRPr="006E0C8A">
        <w:rPr>
          <w:rFonts w:ascii="Arial" w:hAnsi="Arial" w:cs="Arial"/>
          <w:bCs/>
          <w:sz w:val="22"/>
          <w:szCs w:val="22"/>
          <w:lang w:val="nl-NL"/>
        </w:rPr>
        <w:t>duty</w:t>
      </w:r>
      <w:proofErr w:type="spellEnd"/>
      <w:r w:rsidRPr="006E0C8A">
        <w:rPr>
          <w:rFonts w:ascii="Arial" w:hAnsi="Arial" w:cs="Arial"/>
          <w:bCs/>
          <w:sz w:val="22"/>
          <w:szCs w:val="22"/>
          <w:lang w:val="nl-NL"/>
        </w:rPr>
        <w:t xml:space="preserve"> wagenparken.</w:t>
      </w:r>
    </w:p>
    <w:p w14:paraId="3070C3A2" w14:textId="77777777" w:rsidR="006E0C8A" w:rsidRPr="006E0C8A" w:rsidRDefault="006E0C8A" w:rsidP="00575941">
      <w:pPr>
        <w:pStyle w:val="BodyText2"/>
        <w:spacing w:line="240" w:lineRule="auto"/>
        <w:rPr>
          <w:rFonts w:ascii="Arial" w:hAnsi="Arial" w:cs="Arial"/>
          <w:bCs/>
          <w:sz w:val="22"/>
          <w:szCs w:val="22"/>
          <w:lang w:val="nl-NL"/>
        </w:rPr>
      </w:pPr>
    </w:p>
    <w:p w14:paraId="3EE300DF" w14:textId="288092B9" w:rsidR="00575941" w:rsidRDefault="006E0C8A" w:rsidP="00575941">
      <w:pPr>
        <w:pStyle w:val="BodyText2"/>
        <w:spacing w:line="240" w:lineRule="auto"/>
        <w:rPr>
          <w:rFonts w:ascii="Arial" w:hAnsi="Arial" w:cs="Arial"/>
          <w:bCs/>
          <w:sz w:val="22"/>
          <w:szCs w:val="22"/>
          <w:lang w:val="nl-NL"/>
        </w:rPr>
      </w:pPr>
      <w:r w:rsidRPr="006E0C8A">
        <w:rPr>
          <w:rFonts w:ascii="Arial" w:hAnsi="Arial" w:cs="Arial"/>
          <w:bCs/>
          <w:sz w:val="22"/>
          <w:szCs w:val="22"/>
          <w:lang w:val="nl-NL"/>
        </w:rPr>
        <w:t xml:space="preserve">Omdat de Ranger Super </w:t>
      </w:r>
      <w:proofErr w:type="spellStart"/>
      <w:r w:rsidRPr="006E0C8A">
        <w:rPr>
          <w:rFonts w:ascii="Arial" w:hAnsi="Arial" w:cs="Arial"/>
          <w:bCs/>
          <w:sz w:val="22"/>
          <w:szCs w:val="22"/>
          <w:lang w:val="nl-NL"/>
        </w:rPr>
        <w:t>Duty</w:t>
      </w:r>
      <w:proofErr w:type="spellEnd"/>
      <w:r w:rsidRPr="006E0C8A">
        <w:rPr>
          <w:rFonts w:ascii="Arial" w:hAnsi="Arial" w:cs="Arial"/>
          <w:bCs/>
          <w:sz w:val="22"/>
          <w:szCs w:val="22"/>
          <w:lang w:val="nl-NL"/>
        </w:rPr>
        <w:t xml:space="preserve"> wordt ingezet in extremere omstandigheden, zijn de ontluchtingssystemen voor het differentieel, de transmissie, de brandstoftank en de tussenbak zo geplaatst dat het binnendringen van water, zand of andere schadelijke stoffen wordt voorkomen. Een brandstoftank van 130 liter is standaard aanwezig, zodat klanten langere afstanden kunnen afleggen en</w:t>
      </w:r>
      <w:r w:rsidR="008E7B38">
        <w:rPr>
          <w:rFonts w:ascii="Arial" w:hAnsi="Arial" w:cs="Arial"/>
          <w:bCs/>
          <w:sz w:val="22"/>
          <w:szCs w:val="22"/>
          <w:lang w:val="nl-NL"/>
        </w:rPr>
        <w:t xml:space="preserve"> met Pro Power On Board</w:t>
      </w:r>
      <w:r w:rsidRPr="006E0C8A">
        <w:rPr>
          <w:rFonts w:ascii="Arial" w:hAnsi="Arial" w:cs="Arial"/>
          <w:bCs/>
          <w:sz w:val="22"/>
          <w:szCs w:val="22"/>
          <w:lang w:val="nl-NL"/>
        </w:rPr>
        <w:t xml:space="preserve"> apparatuur langer van stroom kunnen voorzien.</w:t>
      </w:r>
    </w:p>
    <w:p w14:paraId="419037DC" w14:textId="77777777" w:rsidR="006E0C8A" w:rsidRPr="006E0C8A" w:rsidRDefault="006E0C8A" w:rsidP="00575941">
      <w:pPr>
        <w:pStyle w:val="BodyText2"/>
        <w:spacing w:line="240" w:lineRule="auto"/>
        <w:rPr>
          <w:rFonts w:ascii="Arial" w:hAnsi="Arial" w:cs="Arial"/>
          <w:bCs/>
          <w:sz w:val="22"/>
          <w:szCs w:val="22"/>
          <w:lang w:val="nl-NL"/>
        </w:rPr>
      </w:pPr>
    </w:p>
    <w:p w14:paraId="4F12D2F2" w14:textId="239FFAF3" w:rsidR="006E0C8A" w:rsidRPr="0056523D" w:rsidRDefault="006E0C8A" w:rsidP="006E0C8A">
      <w:pPr>
        <w:pStyle w:val="BodyText2"/>
        <w:spacing w:line="240" w:lineRule="auto"/>
        <w:rPr>
          <w:rFonts w:ascii="Arial" w:hAnsi="Arial" w:cs="Arial"/>
          <w:bCs/>
          <w:sz w:val="22"/>
          <w:szCs w:val="22"/>
          <w:lang w:val="nl-NL"/>
        </w:rPr>
      </w:pPr>
      <w:r w:rsidRPr="006E0C8A">
        <w:rPr>
          <w:rFonts w:ascii="Arial" w:hAnsi="Arial" w:cs="Arial"/>
          <w:b/>
          <w:bCs/>
          <w:sz w:val="22"/>
          <w:szCs w:val="22"/>
          <w:lang w:val="nl-NL"/>
        </w:rPr>
        <w:t>Meer getest dan welke Ranger ooit</w:t>
      </w:r>
      <w:r w:rsidRPr="0056523D">
        <w:rPr>
          <w:rFonts w:ascii="Arial" w:hAnsi="Arial" w:cs="Arial"/>
          <w:b/>
          <w:bCs/>
          <w:sz w:val="22"/>
          <w:szCs w:val="22"/>
          <w:lang w:val="nl-NL"/>
        </w:rPr>
        <w:br/>
      </w:r>
      <w:r w:rsidRPr="0056523D">
        <w:rPr>
          <w:rFonts w:ascii="Arial" w:hAnsi="Arial" w:cs="Arial"/>
          <w:bCs/>
          <w:sz w:val="22"/>
          <w:szCs w:val="22"/>
          <w:lang w:val="nl-NL"/>
        </w:rPr>
        <w:t xml:space="preserve">Tijdens de ontwikkeling werden lange, volledig beladen ritten uitgevoerd in de Australische </w:t>
      </w:r>
      <w:proofErr w:type="spellStart"/>
      <w:r w:rsidRPr="0056523D">
        <w:rPr>
          <w:rFonts w:ascii="Arial" w:hAnsi="Arial" w:cs="Arial"/>
          <w:bCs/>
          <w:sz w:val="22"/>
          <w:szCs w:val="22"/>
          <w:lang w:val="nl-NL"/>
        </w:rPr>
        <w:t>outback</w:t>
      </w:r>
      <w:proofErr w:type="spellEnd"/>
      <w:r w:rsidRPr="0056523D">
        <w:rPr>
          <w:rFonts w:ascii="Arial" w:hAnsi="Arial" w:cs="Arial"/>
          <w:bCs/>
          <w:sz w:val="22"/>
          <w:szCs w:val="22"/>
          <w:lang w:val="nl-NL"/>
        </w:rPr>
        <w:t>, evenals 24/7-tests op de ruwe testbaan van Ford in Silver Creek. Daarbij werden onder meer de motor- en carrosseriebevestigingen, verbindingen en elektrische aansluitingen getest. In totaal staat het testprogramma gelijk aan meer dan tien jaar rijden op de zwaarste wegoppervlakken ter wereld — in sommige gevallen zo extreem dat Ford robotbestuurders moest inzetten in plaats van mensen.</w:t>
      </w:r>
    </w:p>
    <w:p w14:paraId="7DFE94D3" w14:textId="77777777" w:rsidR="006E0C8A" w:rsidRPr="0056523D" w:rsidRDefault="006E0C8A" w:rsidP="006E0C8A">
      <w:pPr>
        <w:pStyle w:val="BodyText2"/>
        <w:spacing w:line="240" w:lineRule="auto"/>
        <w:rPr>
          <w:rFonts w:ascii="Arial" w:hAnsi="Arial" w:cs="Arial"/>
          <w:bCs/>
          <w:sz w:val="22"/>
          <w:szCs w:val="22"/>
          <w:lang w:val="nl-NL"/>
        </w:rPr>
      </w:pPr>
    </w:p>
    <w:p w14:paraId="20335D57" w14:textId="77777777" w:rsidR="006E0C8A" w:rsidRPr="0056523D" w:rsidRDefault="006E0C8A" w:rsidP="006E0C8A">
      <w:pPr>
        <w:pStyle w:val="BodyText2"/>
        <w:spacing w:line="240" w:lineRule="auto"/>
        <w:rPr>
          <w:rFonts w:ascii="Arial" w:hAnsi="Arial" w:cs="Arial"/>
          <w:bCs/>
          <w:sz w:val="22"/>
          <w:szCs w:val="22"/>
          <w:lang w:val="nl-NL"/>
        </w:rPr>
      </w:pPr>
      <w:r w:rsidRPr="0056523D">
        <w:rPr>
          <w:rFonts w:ascii="Arial" w:hAnsi="Arial" w:cs="Arial"/>
          <w:bCs/>
          <w:sz w:val="22"/>
          <w:szCs w:val="22"/>
          <w:lang w:val="nl-NL"/>
        </w:rPr>
        <w:t xml:space="preserve">De prestaties en beoogde inzet van de Ford Ranger Super </w:t>
      </w:r>
      <w:proofErr w:type="spellStart"/>
      <w:r w:rsidRPr="0056523D">
        <w:rPr>
          <w:rFonts w:ascii="Arial" w:hAnsi="Arial" w:cs="Arial"/>
          <w:bCs/>
          <w:sz w:val="22"/>
          <w:szCs w:val="22"/>
          <w:lang w:val="nl-NL"/>
        </w:rPr>
        <w:t>Duty</w:t>
      </w:r>
      <w:proofErr w:type="spellEnd"/>
      <w:r w:rsidRPr="0056523D">
        <w:rPr>
          <w:rFonts w:ascii="Arial" w:hAnsi="Arial" w:cs="Arial"/>
          <w:bCs/>
          <w:sz w:val="22"/>
          <w:szCs w:val="22"/>
          <w:lang w:val="nl-NL"/>
        </w:rPr>
        <w:t xml:space="preserve"> hebben er zelfs toe geleid dat Ford nieuwe testnormen heeft ontwikkeld. Zo werd onder meer een nieuwe test toegevoegd waarbij herhaaldelijk door modder werd gereden totdat er 600 kg aan materiaal op het voertuig was opgehoopt, om de zwaarste praktijksituaties bewust te overtreffen. Ook moesten prototypes vaker met maximale belading testcircuits doorstaan dan standaard Ford Ranger-modellen voordat ze werden goedgekeurd.</w:t>
      </w:r>
    </w:p>
    <w:p w14:paraId="34A85FB5" w14:textId="77777777" w:rsidR="00DD782E" w:rsidRPr="0056523D" w:rsidRDefault="00DD782E" w:rsidP="00942C42">
      <w:pPr>
        <w:pStyle w:val="BodyText2"/>
        <w:spacing w:line="240" w:lineRule="auto"/>
        <w:rPr>
          <w:rFonts w:ascii="Arial" w:hAnsi="Arial" w:cs="Arial"/>
          <w:b/>
          <w:sz w:val="22"/>
          <w:szCs w:val="22"/>
          <w:lang w:val="nl-NL"/>
        </w:rPr>
      </w:pPr>
    </w:p>
    <w:p w14:paraId="2904B482" w14:textId="77777777" w:rsidR="00DD782E" w:rsidRPr="0056523D" w:rsidRDefault="00DD782E" w:rsidP="003905CC">
      <w:pPr>
        <w:pStyle w:val="BodyText2"/>
        <w:spacing w:line="240" w:lineRule="auto"/>
        <w:rPr>
          <w:rFonts w:ascii="Arial" w:hAnsi="Arial" w:cs="Arial"/>
          <w:b/>
          <w:bCs/>
          <w:sz w:val="22"/>
          <w:szCs w:val="22"/>
          <w:lang w:val="nl-NL"/>
        </w:rPr>
      </w:pPr>
      <w:r w:rsidRPr="0056523D">
        <w:rPr>
          <w:rFonts w:ascii="Arial" w:hAnsi="Arial" w:cs="Arial"/>
          <w:b/>
          <w:bCs/>
          <w:sz w:val="22"/>
          <w:szCs w:val="22"/>
          <w:lang w:val="nl-NL"/>
        </w:rPr>
        <w:t>Voortbouwend op de Ranger-traditie</w:t>
      </w:r>
    </w:p>
    <w:p w14:paraId="56072288" w14:textId="453A65AB" w:rsidR="003905CC" w:rsidRPr="0056523D" w:rsidRDefault="003905CC" w:rsidP="003905CC">
      <w:pPr>
        <w:pStyle w:val="BodyText2"/>
        <w:spacing w:line="240" w:lineRule="auto"/>
        <w:rPr>
          <w:rFonts w:ascii="Arial" w:hAnsi="Arial" w:cs="Arial"/>
          <w:sz w:val="22"/>
          <w:szCs w:val="22"/>
          <w:lang w:val="nl-NL"/>
        </w:rPr>
      </w:pPr>
      <w:r w:rsidRPr="0056523D">
        <w:rPr>
          <w:rFonts w:ascii="Arial" w:hAnsi="Arial" w:cs="Arial"/>
          <w:sz w:val="22"/>
          <w:szCs w:val="22"/>
          <w:lang w:val="nl-NL"/>
        </w:rPr>
        <w:t xml:space="preserve">Voor de ingenieurs van Ford en de beoogde klanten was het essentieel dat de Ranger Super </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 xml:space="preserve"> een echte Ranger blijft. Dat betekent dat hij nog steeds het comfort en de technologie biedt die kenmerkend zijn voor de bestverkochte pick-upfamilie, die inmiddels bestaat uit de Ranger Super </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 xml:space="preserve">, de Ranger </w:t>
      </w:r>
      <w:proofErr w:type="spellStart"/>
      <w:r w:rsidRPr="0056523D">
        <w:rPr>
          <w:rFonts w:ascii="Arial" w:hAnsi="Arial" w:cs="Arial"/>
          <w:sz w:val="22"/>
          <w:szCs w:val="22"/>
          <w:lang w:val="nl-NL"/>
        </w:rPr>
        <w:t>Raptor</w:t>
      </w:r>
      <w:proofErr w:type="spellEnd"/>
      <w:r w:rsidRPr="0056523D">
        <w:rPr>
          <w:rFonts w:ascii="Arial" w:hAnsi="Arial" w:cs="Arial"/>
          <w:sz w:val="22"/>
          <w:szCs w:val="22"/>
          <w:lang w:val="nl-NL"/>
        </w:rPr>
        <w:t xml:space="preserve"> en de Ranger. Omdat Ford Pro verwacht dat veel klanten van de Ranger Super </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 xml:space="preserve"> regelmatig</w:t>
      </w:r>
      <w:r w:rsidR="008E7B38">
        <w:rPr>
          <w:rFonts w:ascii="Arial" w:hAnsi="Arial" w:cs="Arial"/>
          <w:sz w:val="22"/>
          <w:szCs w:val="22"/>
          <w:lang w:val="nl-NL"/>
        </w:rPr>
        <w:t xml:space="preserve"> aanhangers</w:t>
      </w:r>
      <w:r w:rsidRPr="0056523D">
        <w:rPr>
          <w:rFonts w:ascii="Arial" w:hAnsi="Arial" w:cs="Arial"/>
          <w:sz w:val="22"/>
          <w:szCs w:val="22"/>
          <w:lang w:val="nl-NL"/>
        </w:rPr>
        <w:t xml:space="preserve"> zullen trekken, is dit de eerste Ranger met Smart </w:t>
      </w:r>
      <w:proofErr w:type="spellStart"/>
      <w:r w:rsidRPr="0056523D">
        <w:rPr>
          <w:rFonts w:ascii="Arial" w:hAnsi="Arial" w:cs="Arial"/>
          <w:sz w:val="22"/>
          <w:szCs w:val="22"/>
          <w:lang w:val="nl-NL"/>
        </w:rPr>
        <w:t>Hitch</w:t>
      </w:r>
      <w:proofErr w:type="spellEnd"/>
      <w:r w:rsidRPr="0056523D">
        <w:rPr>
          <w:rFonts w:ascii="Arial" w:hAnsi="Arial" w:cs="Arial"/>
          <w:sz w:val="22"/>
          <w:szCs w:val="22"/>
          <w:lang w:val="nl-NL"/>
        </w:rPr>
        <w:t xml:space="preserve"> en </w:t>
      </w:r>
      <w:proofErr w:type="spellStart"/>
      <w:r w:rsidRPr="0056523D">
        <w:rPr>
          <w:rFonts w:ascii="Arial" w:hAnsi="Arial" w:cs="Arial"/>
          <w:sz w:val="22"/>
          <w:szCs w:val="22"/>
          <w:lang w:val="nl-NL"/>
        </w:rPr>
        <w:t>Onboard</w:t>
      </w:r>
      <w:proofErr w:type="spellEnd"/>
      <w:r w:rsidRPr="0056523D">
        <w:rPr>
          <w:rFonts w:ascii="Arial" w:hAnsi="Arial" w:cs="Arial"/>
          <w:sz w:val="22"/>
          <w:szCs w:val="22"/>
          <w:lang w:val="nl-NL"/>
        </w:rPr>
        <w:t xml:space="preserve"> </w:t>
      </w:r>
      <w:proofErr w:type="spellStart"/>
      <w:r w:rsidRPr="0056523D">
        <w:rPr>
          <w:rFonts w:ascii="Arial" w:hAnsi="Arial" w:cs="Arial"/>
          <w:sz w:val="22"/>
          <w:szCs w:val="22"/>
          <w:lang w:val="nl-NL"/>
        </w:rPr>
        <w:t>Scales</w:t>
      </w:r>
      <w:proofErr w:type="spellEnd"/>
      <w:r w:rsidRPr="0056523D">
        <w:rPr>
          <w:rFonts w:ascii="Arial" w:hAnsi="Arial" w:cs="Arial"/>
          <w:sz w:val="22"/>
          <w:szCs w:val="22"/>
          <w:lang w:val="nl-NL"/>
        </w:rPr>
        <w:t xml:space="preserve">⁶. Smart </w:t>
      </w:r>
      <w:proofErr w:type="spellStart"/>
      <w:r w:rsidRPr="0056523D">
        <w:rPr>
          <w:rFonts w:ascii="Arial" w:hAnsi="Arial" w:cs="Arial"/>
          <w:sz w:val="22"/>
          <w:szCs w:val="22"/>
          <w:lang w:val="nl-NL"/>
        </w:rPr>
        <w:t>Hitch</w:t>
      </w:r>
      <w:proofErr w:type="spellEnd"/>
      <w:r w:rsidRPr="0056523D">
        <w:rPr>
          <w:rFonts w:ascii="Arial" w:hAnsi="Arial" w:cs="Arial"/>
          <w:sz w:val="22"/>
          <w:szCs w:val="22"/>
          <w:lang w:val="nl-NL"/>
        </w:rPr>
        <w:t xml:space="preserve"> helpt klanten beter inzicht te krijgen in de belasting op de trekhaakkogel en hoe de trailerlast kan worden aangepast voor een optimale gewichtsverdeling. Dankzij sensoren in de ophanging op alle vier de wielen kunnen de </w:t>
      </w:r>
      <w:proofErr w:type="spellStart"/>
      <w:r w:rsidRPr="0056523D">
        <w:rPr>
          <w:rFonts w:ascii="Arial" w:hAnsi="Arial" w:cs="Arial"/>
          <w:sz w:val="22"/>
          <w:szCs w:val="22"/>
          <w:lang w:val="nl-NL"/>
        </w:rPr>
        <w:lastRenderedPageBreak/>
        <w:t>Onboard</w:t>
      </w:r>
      <w:proofErr w:type="spellEnd"/>
      <w:r w:rsidRPr="0056523D">
        <w:rPr>
          <w:rFonts w:ascii="Arial" w:hAnsi="Arial" w:cs="Arial"/>
          <w:sz w:val="22"/>
          <w:szCs w:val="22"/>
          <w:lang w:val="nl-NL"/>
        </w:rPr>
        <w:t xml:space="preserve"> </w:t>
      </w:r>
      <w:proofErr w:type="spellStart"/>
      <w:r w:rsidRPr="0056523D">
        <w:rPr>
          <w:rFonts w:ascii="Arial" w:hAnsi="Arial" w:cs="Arial"/>
          <w:sz w:val="22"/>
          <w:szCs w:val="22"/>
          <w:lang w:val="nl-NL"/>
        </w:rPr>
        <w:t>Scales</w:t>
      </w:r>
      <w:proofErr w:type="spellEnd"/>
      <w:r w:rsidRPr="0056523D">
        <w:rPr>
          <w:rFonts w:ascii="Arial" w:hAnsi="Arial" w:cs="Arial"/>
          <w:sz w:val="22"/>
          <w:szCs w:val="22"/>
          <w:lang w:val="nl-NL"/>
        </w:rPr>
        <w:t xml:space="preserve"> het laadvermogen in real time monitoren terwijl er lading wordt toegevoegd, via het SYNC-scherm⁷.</w:t>
      </w:r>
    </w:p>
    <w:p w14:paraId="53142F24" w14:textId="77777777" w:rsidR="00230220" w:rsidRPr="0056523D" w:rsidRDefault="00230220" w:rsidP="00DD782E">
      <w:pPr>
        <w:pStyle w:val="BodyText2"/>
        <w:spacing w:line="240" w:lineRule="auto"/>
        <w:rPr>
          <w:rFonts w:ascii="Arial" w:hAnsi="Arial" w:cs="Arial"/>
          <w:sz w:val="22"/>
          <w:szCs w:val="22"/>
          <w:lang w:val="nl-NL"/>
        </w:rPr>
      </w:pPr>
    </w:p>
    <w:p w14:paraId="2DB566BE" w14:textId="2AFB8CAB" w:rsidR="00230220" w:rsidRDefault="003905CC" w:rsidP="00230220">
      <w:pPr>
        <w:pStyle w:val="BodyText2"/>
        <w:spacing w:line="240" w:lineRule="auto"/>
        <w:rPr>
          <w:rFonts w:ascii="Arial" w:hAnsi="Arial" w:cs="Arial"/>
          <w:sz w:val="22"/>
          <w:szCs w:val="22"/>
          <w:lang w:val="nl-NL"/>
        </w:rPr>
      </w:pPr>
      <w:r w:rsidRPr="003905CC">
        <w:rPr>
          <w:rFonts w:ascii="Arial" w:hAnsi="Arial" w:cs="Arial"/>
          <w:sz w:val="22"/>
          <w:szCs w:val="22"/>
          <w:lang w:val="nl-NL"/>
        </w:rPr>
        <w:t xml:space="preserve">Net als bij de Ranger wordt het trekken van een aanhanger ook eenvoudiger met Pro Trailer </w:t>
      </w:r>
      <w:proofErr w:type="spellStart"/>
      <w:r w:rsidRPr="003905CC">
        <w:rPr>
          <w:rFonts w:ascii="Arial" w:hAnsi="Arial" w:cs="Arial"/>
          <w:sz w:val="22"/>
          <w:szCs w:val="22"/>
          <w:lang w:val="nl-NL"/>
        </w:rPr>
        <w:t>Backup</w:t>
      </w:r>
      <w:proofErr w:type="spellEnd"/>
      <w:r w:rsidRPr="003905CC">
        <w:rPr>
          <w:rFonts w:ascii="Arial" w:hAnsi="Arial" w:cs="Arial"/>
          <w:sz w:val="22"/>
          <w:szCs w:val="22"/>
          <w:lang w:val="nl-NL"/>
        </w:rPr>
        <w:t xml:space="preserve"> Assist. Dit systeem gebruikt sensoren om de positie van de aanhanger te volgen en stelt bestuurders in staat om tijdens het achteruitrijden te sturen via een draaiknop op de middenconsole. Omdat </w:t>
      </w:r>
      <w:r w:rsidR="008E7B38">
        <w:rPr>
          <w:rFonts w:ascii="Arial" w:hAnsi="Arial" w:cs="Arial"/>
          <w:sz w:val="22"/>
          <w:szCs w:val="22"/>
          <w:lang w:val="nl-NL"/>
        </w:rPr>
        <w:t>bestuurders</w:t>
      </w:r>
      <w:r w:rsidRPr="003905CC">
        <w:rPr>
          <w:rFonts w:ascii="Arial" w:hAnsi="Arial" w:cs="Arial"/>
          <w:sz w:val="22"/>
          <w:szCs w:val="22"/>
          <w:lang w:val="nl-NL"/>
        </w:rPr>
        <w:t xml:space="preserve"> op een werkdag meerdere aanhangers kunnen trekken, kan het systeem tot tien verschillende aanhangertypes opslaan om </w:t>
      </w:r>
      <w:r w:rsidR="008E7B38">
        <w:rPr>
          <w:rFonts w:ascii="Arial" w:hAnsi="Arial" w:cs="Arial"/>
          <w:sz w:val="22"/>
          <w:szCs w:val="22"/>
          <w:lang w:val="nl-NL"/>
        </w:rPr>
        <w:t xml:space="preserve">tijd te besparen en zo </w:t>
      </w:r>
      <w:r w:rsidRPr="003905CC">
        <w:rPr>
          <w:rFonts w:ascii="Arial" w:hAnsi="Arial" w:cs="Arial"/>
          <w:sz w:val="22"/>
          <w:szCs w:val="22"/>
          <w:lang w:val="nl-NL"/>
        </w:rPr>
        <w:t>de productiviteit te verhogen.</w:t>
      </w:r>
    </w:p>
    <w:p w14:paraId="19FC1036" w14:textId="77777777" w:rsidR="003905CC" w:rsidRPr="003905CC" w:rsidRDefault="003905CC" w:rsidP="00230220">
      <w:pPr>
        <w:pStyle w:val="BodyText2"/>
        <w:spacing w:line="240" w:lineRule="auto"/>
        <w:rPr>
          <w:rFonts w:ascii="Arial" w:hAnsi="Arial" w:cs="Arial"/>
          <w:sz w:val="22"/>
          <w:szCs w:val="22"/>
          <w:lang w:val="nl-NL"/>
        </w:rPr>
      </w:pPr>
    </w:p>
    <w:p w14:paraId="04B6145C" w14:textId="21BFBDB8" w:rsidR="00230220" w:rsidRPr="0001639F" w:rsidRDefault="0001639F" w:rsidP="00230220">
      <w:pPr>
        <w:pStyle w:val="BodyText2"/>
        <w:spacing w:line="240" w:lineRule="auto"/>
        <w:rPr>
          <w:rFonts w:ascii="Arial" w:hAnsi="Arial" w:cs="Arial"/>
          <w:sz w:val="22"/>
          <w:szCs w:val="22"/>
          <w:lang w:val="nl-NL"/>
        </w:rPr>
      </w:pPr>
      <w:r w:rsidRPr="0001639F">
        <w:rPr>
          <w:rFonts w:ascii="Arial" w:hAnsi="Arial" w:cs="Arial"/>
          <w:sz w:val="22"/>
          <w:szCs w:val="22"/>
          <w:lang w:val="nl-NL"/>
        </w:rPr>
        <w:t xml:space="preserve">De Ford Ranger Super </w:t>
      </w:r>
      <w:proofErr w:type="spellStart"/>
      <w:r w:rsidRPr="0001639F">
        <w:rPr>
          <w:rFonts w:ascii="Arial" w:hAnsi="Arial" w:cs="Arial"/>
          <w:sz w:val="22"/>
          <w:szCs w:val="22"/>
          <w:lang w:val="nl-NL"/>
        </w:rPr>
        <w:t>Duty</w:t>
      </w:r>
      <w:proofErr w:type="spellEnd"/>
      <w:r w:rsidRPr="0001639F">
        <w:rPr>
          <w:rFonts w:ascii="Arial" w:hAnsi="Arial" w:cs="Arial"/>
          <w:sz w:val="22"/>
          <w:szCs w:val="22"/>
          <w:lang w:val="nl-NL"/>
        </w:rPr>
        <w:t xml:space="preserve"> combineert zijn robuuste </w:t>
      </w:r>
      <w:proofErr w:type="spellStart"/>
      <w:r w:rsidRPr="0001639F">
        <w:rPr>
          <w:rFonts w:ascii="Arial" w:hAnsi="Arial" w:cs="Arial"/>
          <w:sz w:val="22"/>
          <w:szCs w:val="22"/>
          <w:lang w:val="nl-NL"/>
        </w:rPr>
        <w:t>offroad</w:t>
      </w:r>
      <w:proofErr w:type="spellEnd"/>
      <w:r w:rsidRPr="0001639F">
        <w:rPr>
          <w:rFonts w:ascii="Arial" w:hAnsi="Arial" w:cs="Arial"/>
          <w:sz w:val="22"/>
          <w:szCs w:val="22"/>
          <w:lang w:val="nl-NL"/>
        </w:rPr>
        <w:t xml:space="preserve">-hardware ook met slimme technologie. </w:t>
      </w:r>
      <w:proofErr w:type="spellStart"/>
      <w:r w:rsidRPr="0001639F">
        <w:rPr>
          <w:rFonts w:ascii="Arial" w:hAnsi="Arial" w:cs="Arial"/>
          <w:sz w:val="22"/>
          <w:szCs w:val="22"/>
          <w:lang w:val="nl-NL"/>
        </w:rPr>
        <w:t>Trail</w:t>
      </w:r>
      <w:proofErr w:type="spellEnd"/>
      <w:r w:rsidRPr="0001639F">
        <w:rPr>
          <w:rFonts w:ascii="Arial" w:hAnsi="Arial" w:cs="Arial"/>
          <w:sz w:val="22"/>
          <w:szCs w:val="22"/>
          <w:lang w:val="nl-NL"/>
        </w:rPr>
        <w:t xml:space="preserve"> Turn Assist⁶ kan bij lage snelheid en een grote stuurhoek het binnenste achterwiel afremmen om de draaicirkel te verkleinen. </w:t>
      </w:r>
      <w:proofErr w:type="spellStart"/>
      <w:r w:rsidRPr="0001639F">
        <w:rPr>
          <w:rFonts w:ascii="Arial" w:hAnsi="Arial" w:cs="Arial"/>
          <w:sz w:val="22"/>
          <w:szCs w:val="22"/>
          <w:lang w:val="nl-NL"/>
        </w:rPr>
        <w:t>Trail</w:t>
      </w:r>
      <w:proofErr w:type="spellEnd"/>
      <w:r w:rsidRPr="0001639F">
        <w:rPr>
          <w:rFonts w:ascii="Arial" w:hAnsi="Arial" w:cs="Arial"/>
          <w:sz w:val="22"/>
          <w:szCs w:val="22"/>
          <w:lang w:val="nl-NL"/>
        </w:rPr>
        <w:t xml:space="preserve"> Control⁶ werkt als een soort cruise control voor </w:t>
      </w:r>
      <w:proofErr w:type="spellStart"/>
      <w:r w:rsidRPr="0001639F">
        <w:rPr>
          <w:rFonts w:ascii="Arial" w:hAnsi="Arial" w:cs="Arial"/>
          <w:sz w:val="22"/>
          <w:szCs w:val="22"/>
          <w:lang w:val="nl-NL"/>
        </w:rPr>
        <w:t>offroad</w:t>
      </w:r>
      <w:proofErr w:type="spellEnd"/>
      <w:r w:rsidRPr="0001639F">
        <w:rPr>
          <w:rFonts w:ascii="Arial" w:hAnsi="Arial" w:cs="Arial"/>
          <w:sz w:val="22"/>
          <w:szCs w:val="22"/>
          <w:lang w:val="nl-NL"/>
        </w:rPr>
        <w:t xml:space="preserve">-rijden en houdt een constante lage snelheid aan, zodat de bestuurder zich volledig kan richten op </w:t>
      </w:r>
      <w:r w:rsidR="008E7B38">
        <w:rPr>
          <w:rFonts w:ascii="Arial" w:hAnsi="Arial" w:cs="Arial"/>
          <w:sz w:val="22"/>
          <w:szCs w:val="22"/>
          <w:lang w:val="nl-NL"/>
        </w:rPr>
        <w:t>het sturen langs</w:t>
      </w:r>
      <w:r w:rsidRPr="0001639F">
        <w:rPr>
          <w:rFonts w:ascii="Arial" w:hAnsi="Arial" w:cs="Arial"/>
          <w:sz w:val="22"/>
          <w:szCs w:val="22"/>
          <w:lang w:val="nl-NL"/>
        </w:rPr>
        <w:t xml:space="preserve"> obstakels.</w:t>
      </w:r>
    </w:p>
    <w:p w14:paraId="04436EA6" w14:textId="77777777" w:rsidR="0001639F" w:rsidRPr="0001639F" w:rsidRDefault="0001639F" w:rsidP="00230220">
      <w:pPr>
        <w:pStyle w:val="BodyText2"/>
        <w:spacing w:line="240" w:lineRule="auto"/>
        <w:rPr>
          <w:rFonts w:ascii="Arial" w:hAnsi="Arial" w:cs="Arial"/>
          <w:sz w:val="22"/>
          <w:szCs w:val="22"/>
          <w:lang w:val="nl-NL"/>
        </w:rPr>
      </w:pPr>
    </w:p>
    <w:p w14:paraId="20F0E05F" w14:textId="307C3FC8" w:rsidR="0001639F" w:rsidRPr="0056523D" w:rsidRDefault="0001639F" w:rsidP="0001639F">
      <w:pPr>
        <w:pStyle w:val="BodyText2"/>
        <w:spacing w:line="240" w:lineRule="auto"/>
        <w:rPr>
          <w:rFonts w:ascii="Arial" w:hAnsi="Arial" w:cs="Arial"/>
          <w:sz w:val="22"/>
          <w:szCs w:val="22"/>
          <w:lang w:val="nl-NL"/>
        </w:rPr>
      </w:pPr>
      <w:r w:rsidRPr="0056523D">
        <w:rPr>
          <w:rFonts w:ascii="Arial" w:hAnsi="Arial" w:cs="Arial"/>
          <w:sz w:val="22"/>
          <w:szCs w:val="22"/>
          <w:lang w:val="nl-NL"/>
        </w:rPr>
        <w:t xml:space="preserve">Net als bij de standaard Ford Ranger-modellen beschikt de Ford Ranger Super </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 xml:space="preserve"> over een uitgebreid pakket aan rijhulpsystemen⁶, waaronder dodehoekwaarschuwing, een 360°-camera, intelligente adaptieve </w:t>
      </w:r>
      <w:proofErr w:type="spellStart"/>
      <w:r w:rsidRPr="0056523D">
        <w:rPr>
          <w:rFonts w:ascii="Arial" w:hAnsi="Arial" w:cs="Arial"/>
          <w:sz w:val="22"/>
          <w:szCs w:val="22"/>
          <w:lang w:val="nl-NL"/>
        </w:rPr>
        <w:t>cruisecontrol</w:t>
      </w:r>
      <w:proofErr w:type="spellEnd"/>
      <w:r w:rsidRPr="0056523D">
        <w:rPr>
          <w:rFonts w:ascii="Arial" w:hAnsi="Arial" w:cs="Arial"/>
          <w:sz w:val="22"/>
          <w:szCs w:val="22"/>
          <w:lang w:val="nl-NL"/>
        </w:rPr>
        <w:t xml:space="preserve"> met Stop &amp; Go, automatisch noodremmen en parkeersensoren voor en achter. Ford Pro verwacht dat het merendeel van de Ranger Super </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-voertuigen zal worden omgebouwd, wat maakt dat alle sensoren en camera’s aan de achterzijde zijn samengebracht in één geïntegreerde module. Dit vereenvoudigt de opbouw van extra carrosserieën en specialistische ombouwwerkzaamheden.</w:t>
      </w:r>
    </w:p>
    <w:p w14:paraId="6BDF2105" w14:textId="77777777" w:rsidR="00230220" w:rsidRPr="0056523D" w:rsidRDefault="00230220" w:rsidP="00230220">
      <w:pPr>
        <w:pStyle w:val="BodyText2"/>
        <w:spacing w:line="240" w:lineRule="auto"/>
        <w:rPr>
          <w:rFonts w:ascii="Arial" w:hAnsi="Arial" w:cs="Arial"/>
          <w:sz w:val="22"/>
          <w:szCs w:val="22"/>
          <w:lang w:val="nl-NL"/>
        </w:rPr>
      </w:pPr>
    </w:p>
    <w:p w14:paraId="04B00ADD" w14:textId="252C4E8E" w:rsidR="00230220" w:rsidRDefault="0001639F" w:rsidP="00230220">
      <w:pPr>
        <w:pStyle w:val="BodyText2"/>
        <w:spacing w:line="240" w:lineRule="auto"/>
        <w:rPr>
          <w:rFonts w:ascii="Arial" w:hAnsi="Arial" w:cs="Arial"/>
          <w:sz w:val="22"/>
          <w:szCs w:val="22"/>
          <w:lang w:val="nl-NL"/>
        </w:rPr>
      </w:pPr>
      <w:r w:rsidRPr="0001639F">
        <w:rPr>
          <w:rFonts w:ascii="Arial" w:hAnsi="Arial" w:cs="Arial"/>
          <w:sz w:val="22"/>
          <w:szCs w:val="22"/>
          <w:lang w:val="nl-NL"/>
        </w:rPr>
        <w:t xml:space="preserve">Net als alle Ford Ranger-modellen beschikt ook de Ranger Super </w:t>
      </w:r>
      <w:proofErr w:type="spellStart"/>
      <w:r w:rsidRPr="0001639F">
        <w:rPr>
          <w:rFonts w:ascii="Arial" w:hAnsi="Arial" w:cs="Arial"/>
          <w:sz w:val="22"/>
          <w:szCs w:val="22"/>
          <w:lang w:val="nl-NL"/>
        </w:rPr>
        <w:t>Duty</w:t>
      </w:r>
      <w:proofErr w:type="spellEnd"/>
      <w:r w:rsidRPr="0001639F">
        <w:rPr>
          <w:rFonts w:ascii="Arial" w:hAnsi="Arial" w:cs="Arial"/>
          <w:sz w:val="22"/>
          <w:szCs w:val="22"/>
          <w:lang w:val="nl-NL"/>
        </w:rPr>
        <w:t xml:space="preserve"> over een ingebouwde modem⁸ die zorgt voor connectiviteit onderweg, zodat teams in contact kunnen blijven met </w:t>
      </w:r>
      <w:r>
        <w:rPr>
          <w:rFonts w:ascii="Arial" w:hAnsi="Arial" w:cs="Arial"/>
          <w:sz w:val="22"/>
          <w:szCs w:val="22"/>
          <w:lang w:val="nl-NL"/>
        </w:rPr>
        <w:t>zowel de klant, als het werk. Het</w:t>
      </w:r>
      <w:r w:rsidRPr="0001639F">
        <w:rPr>
          <w:rFonts w:ascii="Arial" w:hAnsi="Arial" w:cs="Arial"/>
          <w:sz w:val="22"/>
          <w:szCs w:val="22"/>
          <w:lang w:val="nl-NL"/>
        </w:rPr>
        <w:t xml:space="preserve"> modem ondersteunt bovendien live navigatie en updates via het SYNC informatie- en communicatiesysteem met een 12-inch touchscreen.</w:t>
      </w:r>
    </w:p>
    <w:p w14:paraId="527BE87B" w14:textId="77777777" w:rsidR="0001639F" w:rsidRPr="0001639F" w:rsidRDefault="0001639F" w:rsidP="00230220">
      <w:pPr>
        <w:pStyle w:val="BodyText2"/>
        <w:spacing w:line="240" w:lineRule="auto"/>
        <w:rPr>
          <w:rFonts w:ascii="Arial" w:hAnsi="Arial" w:cs="Arial"/>
          <w:sz w:val="22"/>
          <w:szCs w:val="22"/>
          <w:lang w:val="nl-NL"/>
        </w:rPr>
      </w:pPr>
    </w:p>
    <w:p w14:paraId="44C31BD5" w14:textId="43A3DDF4" w:rsidR="0001639F" w:rsidRPr="0056523D" w:rsidRDefault="0001639F" w:rsidP="0001639F">
      <w:pPr>
        <w:pStyle w:val="BodyText2"/>
        <w:spacing w:line="240" w:lineRule="auto"/>
        <w:rPr>
          <w:rFonts w:ascii="Arial" w:hAnsi="Arial" w:cs="Arial"/>
          <w:sz w:val="22"/>
          <w:szCs w:val="22"/>
          <w:lang w:val="nl-NL"/>
        </w:rPr>
      </w:pPr>
      <w:r w:rsidRPr="0056523D">
        <w:rPr>
          <w:rFonts w:ascii="Arial" w:hAnsi="Arial" w:cs="Arial"/>
          <w:sz w:val="22"/>
          <w:szCs w:val="22"/>
          <w:lang w:val="nl-NL"/>
        </w:rPr>
        <w:t xml:space="preserve">De Ford Ranger Super </w:t>
      </w:r>
      <w:proofErr w:type="spellStart"/>
      <w:r w:rsidRPr="0056523D">
        <w:rPr>
          <w:rFonts w:ascii="Arial" w:hAnsi="Arial" w:cs="Arial"/>
          <w:sz w:val="22"/>
          <w:szCs w:val="22"/>
          <w:lang w:val="nl-NL"/>
        </w:rPr>
        <w:t>Duty</w:t>
      </w:r>
      <w:proofErr w:type="spellEnd"/>
      <w:r w:rsidRPr="0056523D">
        <w:rPr>
          <w:rFonts w:ascii="Arial" w:hAnsi="Arial" w:cs="Arial"/>
          <w:sz w:val="22"/>
          <w:szCs w:val="22"/>
          <w:lang w:val="nl-NL"/>
        </w:rPr>
        <w:t xml:space="preserve"> </w:t>
      </w:r>
      <w:r w:rsidR="0056523D" w:rsidRPr="0056523D">
        <w:rPr>
          <w:rFonts w:ascii="Arial" w:hAnsi="Arial" w:cs="Arial"/>
          <w:sz w:val="22"/>
          <w:szCs w:val="22"/>
          <w:lang w:val="nl-NL"/>
        </w:rPr>
        <w:t xml:space="preserve">is nu te </w:t>
      </w:r>
      <w:r w:rsidR="0056523D">
        <w:rPr>
          <w:rFonts w:ascii="Arial" w:hAnsi="Arial" w:cs="Arial"/>
          <w:sz w:val="22"/>
          <w:szCs w:val="22"/>
          <w:lang w:val="nl-NL"/>
        </w:rPr>
        <w:t>bestellen. Vraag jouw Ford Agent naar de mogelijkheden.</w:t>
      </w:r>
    </w:p>
    <w:p w14:paraId="594E2D82" w14:textId="77777777" w:rsidR="00230220" w:rsidRPr="0056523D" w:rsidRDefault="00230220" w:rsidP="00DD782E">
      <w:pPr>
        <w:pStyle w:val="BodyText2"/>
        <w:spacing w:line="240" w:lineRule="auto"/>
        <w:rPr>
          <w:rFonts w:ascii="Arial" w:hAnsi="Arial" w:cs="Arial"/>
          <w:sz w:val="22"/>
          <w:szCs w:val="22"/>
          <w:lang w:val="nl-NL"/>
        </w:rPr>
      </w:pPr>
    </w:p>
    <w:p w14:paraId="5ED7F9FF" w14:textId="77777777" w:rsidR="00575941" w:rsidRPr="0056523D" w:rsidRDefault="00575941" w:rsidP="00942C42">
      <w:pPr>
        <w:pStyle w:val="BodyText2"/>
        <w:spacing w:line="240" w:lineRule="auto"/>
        <w:rPr>
          <w:rFonts w:ascii="Arial" w:hAnsi="Arial" w:cs="Arial"/>
          <w:b/>
          <w:sz w:val="22"/>
          <w:szCs w:val="22"/>
          <w:lang w:val="nl-NL"/>
        </w:rPr>
      </w:pPr>
    </w:p>
    <w:p w14:paraId="41B47784" w14:textId="439AD8D2" w:rsidR="00B7162F" w:rsidRPr="005D3A27" w:rsidRDefault="00B7162F" w:rsidP="00B7162F">
      <w:pPr>
        <w:jc w:val="center"/>
        <w:rPr>
          <w:rFonts w:ascii="Arial" w:hAnsi="Arial" w:cs="Arial"/>
          <w:bCs/>
          <w:sz w:val="22"/>
          <w:szCs w:val="22"/>
          <w:lang w:val="en-US"/>
        </w:rPr>
      </w:pPr>
      <w:r w:rsidRPr="005D3A27">
        <w:rPr>
          <w:rFonts w:ascii="Arial" w:hAnsi="Arial" w:cs="Arial"/>
          <w:bCs/>
          <w:sz w:val="22"/>
          <w:szCs w:val="22"/>
          <w:lang w:val="en-US"/>
        </w:rPr>
        <w:t># # #</w:t>
      </w:r>
    </w:p>
    <w:p w14:paraId="34B0FBC4" w14:textId="77777777" w:rsidR="006452EC" w:rsidRDefault="006452EC" w:rsidP="00B7162F">
      <w:pPr>
        <w:jc w:val="center"/>
        <w:rPr>
          <w:rFonts w:ascii="Arial" w:hAnsi="Arial" w:cs="Arial"/>
          <w:bCs/>
          <w:sz w:val="22"/>
          <w:szCs w:val="22"/>
          <w:lang w:val="en-US"/>
        </w:rPr>
      </w:pPr>
    </w:p>
    <w:p w14:paraId="106E9D3E" w14:textId="77777777" w:rsidR="008E7B38" w:rsidRPr="005D3A27" w:rsidRDefault="008E7B38" w:rsidP="00B7162F">
      <w:pPr>
        <w:jc w:val="center"/>
        <w:rPr>
          <w:rFonts w:ascii="Arial" w:hAnsi="Arial" w:cs="Arial"/>
          <w:bCs/>
          <w:sz w:val="22"/>
          <w:szCs w:val="22"/>
          <w:lang w:val="en-US"/>
        </w:rPr>
      </w:pPr>
    </w:p>
    <w:p w14:paraId="02AEB2B8" w14:textId="77777777" w:rsidR="006452EC" w:rsidRPr="00B3741A" w:rsidRDefault="006452EC" w:rsidP="006452EC">
      <w:pPr>
        <w:rPr>
          <w:rFonts w:ascii="Arial" w:hAnsi="Arial" w:cs="Arial"/>
          <w:i/>
          <w:iCs/>
          <w:sz w:val="18"/>
          <w:szCs w:val="18"/>
        </w:rPr>
      </w:pPr>
      <w:r w:rsidRPr="104C1ECC">
        <w:rPr>
          <w:rFonts w:ascii="Arial" w:hAnsi="Arial" w:cs="Arial"/>
          <w:i/>
          <w:iCs/>
          <w:sz w:val="18"/>
          <w:szCs w:val="18"/>
          <w:vertAlign w:val="superscript"/>
        </w:rPr>
        <w:t xml:space="preserve">1 </w:t>
      </w:r>
      <w:r w:rsidRPr="104C1ECC">
        <w:rPr>
          <w:rFonts w:ascii="Arial" w:hAnsi="Arial" w:cs="Arial"/>
          <w:i/>
          <w:iCs/>
          <w:sz w:val="18"/>
          <w:szCs w:val="18"/>
        </w:rPr>
        <w:t>Max payload varies and is based on accessories and vehicle configuration. See label on doorjamb for carrying capacity of a specific vehicle. Always properly secure cargo.</w:t>
      </w:r>
    </w:p>
    <w:p w14:paraId="030AED8D" w14:textId="77777777" w:rsidR="006452EC" w:rsidRPr="00B3741A" w:rsidRDefault="006452EC" w:rsidP="006452EC">
      <w:pPr>
        <w:pStyle w:val="ListParagraph"/>
        <w:rPr>
          <w:rFonts w:ascii="Arial" w:hAnsi="Arial" w:cs="Arial"/>
          <w:i/>
          <w:iCs/>
          <w:sz w:val="18"/>
          <w:szCs w:val="18"/>
        </w:rPr>
      </w:pPr>
    </w:p>
    <w:p w14:paraId="5547F03F" w14:textId="77777777" w:rsidR="006452EC" w:rsidRPr="00B3741A" w:rsidRDefault="006452EC" w:rsidP="006452EC">
      <w:pPr>
        <w:rPr>
          <w:rFonts w:ascii="Arial" w:hAnsi="Arial" w:cs="Arial"/>
          <w:i/>
          <w:iCs/>
          <w:sz w:val="18"/>
          <w:szCs w:val="18"/>
        </w:rPr>
      </w:pPr>
      <w:r w:rsidRPr="104C1ECC">
        <w:rPr>
          <w:rFonts w:ascii="Arial" w:hAnsi="Arial" w:cs="Arial"/>
          <w:i/>
          <w:iCs/>
          <w:sz w:val="18"/>
          <w:szCs w:val="18"/>
          <w:vertAlign w:val="superscript"/>
        </w:rPr>
        <w:t xml:space="preserve">2 </w:t>
      </w:r>
      <w:r w:rsidRPr="104C1ECC">
        <w:rPr>
          <w:rFonts w:ascii="Arial" w:hAnsi="Arial" w:cs="Arial"/>
          <w:i/>
          <w:iCs/>
          <w:sz w:val="18"/>
          <w:szCs w:val="18"/>
        </w:rPr>
        <w:t>When properly equipped. Max towing varies based on cargo, vehicle configuration, accessories and number of passengers.</w:t>
      </w:r>
    </w:p>
    <w:p w14:paraId="43D8904D" w14:textId="77777777" w:rsidR="006452EC" w:rsidRPr="00B3741A" w:rsidRDefault="006452EC" w:rsidP="006452EC">
      <w:pPr>
        <w:pStyle w:val="ListParagraph"/>
        <w:rPr>
          <w:rFonts w:ascii="Arial" w:hAnsi="Arial" w:cs="Arial"/>
          <w:i/>
          <w:iCs/>
          <w:sz w:val="18"/>
          <w:szCs w:val="18"/>
        </w:rPr>
      </w:pPr>
    </w:p>
    <w:p w14:paraId="6624AFFD" w14:textId="77777777" w:rsidR="006452EC" w:rsidRPr="00B3741A" w:rsidRDefault="006452EC" w:rsidP="006452EC">
      <w:pPr>
        <w:rPr>
          <w:rFonts w:ascii="Arial" w:hAnsi="Arial" w:cs="Arial"/>
          <w:i/>
          <w:iCs/>
          <w:sz w:val="18"/>
          <w:szCs w:val="18"/>
        </w:rPr>
      </w:pPr>
      <w:r w:rsidRPr="104C1ECC">
        <w:rPr>
          <w:rFonts w:ascii="Arial" w:hAnsi="Arial" w:cs="Arial"/>
          <w:i/>
          <w:iCs/>
          <w:sz w:val="18"/>
          <w:szCs w:val="18"/>
          <w:vertAlign w:val="superscript"/>
        </w:rPr>
        <w:t xml:space="preserve">3 </w:t>
      </w:r>
      <w:r w:rsidRPr="104C1ECC">
        <w:rPr>
          <w:rFonts w:ascii="Arial" w:hAnsi="Arial" w:cs="Arial"/>
          <w:i/>
          <w:iCs/>
          <w:sz w:val="18"/>
          <w:szCs w:val="18"/>
        </w:rPr>
        <w:t>Based on S&amp;P Global Mobility sales data 2025. Austria, Belgium, Britain, Czech Republic, Denmark, Finland, France, Germany, Greece, Hungary, Ireland, Italy, Netherlands, Norway, Poland, Portugal, Romania, Spain, Sweden and Switzerland.</w:t>
      </w:r>
    </w:p>
    <w:p w14:paraId="28806AD5" w14:textId="77777777" w:rsidR="006452EC" w:rsidRPr="00B3741A" w:rsidRDefault="006452EC" w:rsidP="006452EC">
      <w:pPr>
        <w:pStyle w:val="ListParagraph"/>
        <w:rPr>
          <w:rFonts w:ascii="Arial" w:hAnsi="Arial" w:cs="Arial"/>
          <w:i/>
          <w:iCs/>
          <w:sz w:val="18"/>
          <w:szCs w:val="18"/>
        </w:rPr>
      </w:pPr>
    </w:p>
    <w:p w14:paraId="618F32C3" w14:textId="77777777" w:rsidR="006452EC" w:rsidRPr="00B3741A" w:rsidRDefault="006452EC" w:rsidP="006452EC">
      <w:pPr>
        <w:rPr>
          <w:rFonts w:ascii="Arial" w:hAnsi="Arial" w:cs="Arial"/>
          <w:i/>
          <w:iCs/>
          <w:sz w:val="18"/>
          <w:szCs w:val="18"/>
        </w:rPr>
      </w:pPr>
      <w:r w:rsidRPr="104C1ECC">
        <w:rPr>
          <w:rFonts w:ascii="Arial" w:hAnsi="Arial" w:cs="Arial"/>
          <w:i/>
          <w:iCs/>
          <w:sz w:val="18"/>
          <w:szCs w:val="18"/>
          <w:vertAlign w:val="superscript"/>
        </w:rPr>
        <w:t xml:space="preserve">4 </w:t>
      </w:r>
      <w:r w:rsidRPr="104C1ECC">
        <w:rPr>
          <w:rFonts w:ascii="Arial" w:hAnsi="Arial" w:cs="Arial"/>
          <w:i/>
          <w:iCs/>
          <w:sz w:val="18"/>
          <w:szCs w:val="18"/>
        </w:rPr>
        <w:t>Always consult the Owner’s Manual before off-road driving, know your terrain and trail difficulty, and use appropriate safety gear. Always determine the water depth before attempting a crossing and proceed slowly. Refer to your Owner’s Manual for detailed information regarding driving through water.</w:t>
      </w:r>
    </w:p>
    <w:p w14:paraId="4D9B4452" w14:textId="77777777" w:rsidR="006452EC" w:rsidRPr="00B3741A" w:rsidRDefault="006452EC" w:rsidP="006452EC">
      <w:pPr>
        <w:pStyle w:val="ListParagraph"/>
        <w:rPr>
          <w:rFonts w:ascii="Arial" w:hAnsi="Arial" w:cs="Arial"/>
          <w:i/>
          <w:iCs/>
          <w:sz w:val="18"/>
          <w:szCs w:val="18"/>
        </w:rPr>
      </w:pPr>
    </w:p>
    <w:p w14:paraId="5898E3B1" w14:textId="77777777" w:rsidR="006452EC" w:rsidRPr="00B3741A" w:rsidRDefault="006452EC" w:rsidP="006452EC">
      <w:pPr>
        <w:rPr>
          <w:rFonts w:ascii="Arial" w:hAnsi="Arial" w:cs="Arial"/>
          <w:i/>
          <w:iCs/>
          <w:sz w:val="18"/>
          <w:szCs w:val="18"/>
        </w:rPr>
      </w:pPr>
      <w:r w:rsidRPr="104C1ECC">
        <w:rPr>
          <w:rFonts w:ascii="Arial" w:hAnsi="Arial" w:cs="Arial"/>
          <w:i/>
          <w:iCs/>
          <w:sz w:val="18"/>
          <w:szCs w:val="18"/>
          <w:vertAlign w:val="superscript"/>
        </w:rPr>
        <w:t xml:space="preserve">5 </w:t>
      </w:r>
      <w:r w:rsidRPr="104C1ECC">
        <w:rPr>
          <w:rFonts w:ascii="Arial" w:hAnsi="Arial" w:cs="Arial"/>
          <w:i/>
          <w:iCs/>
          <w:sz w:val="18"/>
          <w:szCs w:val="18"/>
        </w:rPr>
        <w:t>Power and torque are independent attributes and may not be achieved simultaneously.</w:t>
      </w:r>
    </w:p>
    <w:p w14:paraId="7C63D856" w14:textId="77777777" w:rsidR="006452EC" w:rsidRPr="00B3741A" w:rsidRDefault="006452EC" w:rsidP="006452EC">
      <w:pPr>
        <w:pStyle w:val="ListParagraph"/>
        <w:rPr>
          <w:rFonts w:ascii="Arial" w:hAnsi="Arial" w:cs="Arial"/>
          <w:i/>
          <w:iCs/>
          <w:sz w:val="18"/>
          <w:szCs w:val="18"/>
        </w:rPr>
      </w:pPr>
    </w:p>
    <w:p w14:paraId="1D6F4FAF" w14:textId="77777777" w:rsidR="006452EC" w:rsidRPr="00B3741A" w:rsidRDefault="006452EC" w:rsidP="006452EC">
      <w:pPr>
        <w:rPr>
          <w:rFonts w:ascii="Arial" w:hAnsi="Arial" w:cs="Arial"/>
          <w:i/>
          <w:iCs/>
          <w:sz w:val="18"/>
          <w:szCs w:val="18"/>
        </w:rPr>
      </w:pPr>
      <w:r w:rsidRPr="104C1ECC">
        <w:rPr>
          <w:rFonts w:ascii="Arial" w:hAnsi="Arial" w:cs="Arial"/>
          <w:i/>
          <w:iCs/>
          <w:sz w:val="18"/>
          <w:szCs w:val="18"/>
          <w:vertAlign w:val="superscript"/>
        </w:rPr>
        <w:t xml:space="preserve">6 </w:t>
      </w:r>
      <w:r w:rsidRPr="104C1ECC">
        <w:rPr>
          <w:rFonts w:ascii="Arial" w:hAnsi="Arial" w:cs="Arial"/>
          <w:i/>
          <w:iCs/>
          <w:sz w:val="18"/>
          <w:szCs w:val="18"/>
        </w:rPr>
        <w:t>Driver-assist features are supplemental and do not replace the driver’s attention, judgment and need to control the vehicle. It does not replace safe driving. See Owner’s Manual for details and limitations.</w:t>
      </w:r>
    </w:p>
    <w:p w14:paraId="5250AA8A" w14:textId="77777777" w:rsidR="006452EC" w:rsidRPr="00B3741A" w:rsidRDefault="006452EC" w:rsidP="006452EC">
      <w:pPr>
        <w:pStyle w:val="ListParagraph"/>
        <w:rPr>
          <w:rFonts w:ascii="Arial" w:hAnsi="Arial" w:cs="Arial"/>
          <w:i/>
          <w:iCs/>
          <w:sz w:val="18"/>
          <w:szCs w:val="18"/>
        </w:rPr>
      </w:pPr>
    </w:p>
    <w:p w14:paraId="7BAB5249" w14:textId="77777777" w:rsidR="006452EC" w:rsidRPr="00B3741A" w:rsidRDefault="006452EC" w:rsidP="006452EC">
      <w:pPr>
        <w:rPr>
          <w:rFonts w:ascii="Arial" w:hAnsi="Arial" w:cs="Arial"/>
          <w:i/>
          <w:iCs/>
          <w:sz w:val="18"/>
          <w:szCs w:val="18"/>
        </w:rPr>
      </w:pPr>
      <w:r w:rsidRPr="104C1ECC">
        <w:rPr>
          <w:rFonts w:ascii="Arial" w:hAnsi="Arial" w:cs="Arial"/>
          <w:i/>
          <w:iCs/>
          <w:sz w:val="18"/>
          <w:szCs w:val="18"/>
          <w:vertAlign w:val="superscript"/>
        </w:rPr>
        <w:t xml:space="preserve">7 </w:t>
      </w:r>
      <w:r w:rsidRPr="104C1ECC">
        <w:rPr>
          <w:rFonts w:ascii="Arial" w:hAnsi="Arial" w:cs="Arial"/>
          <w:i/>
          <w:iCs/>
          <w:sz w:val="18"/>
          <w:szCs w:val="18"/>
        </w:rPr>
        <w:t>Don’t drive while distracted or while using handheld devices. Use voice-operated systems when possible. Some features may be locked out while the vehicle is in gear. Not all features are compatible with all phones.</w:t>
      </w:r>
    </w:p>
    <w:p w14:paraId="7680B8C5" w14:textId="77777777" w:rsidR="006452EC" w:rsidRPr="00B3741A" w:rsidRDefault="006452EC" w:rsidP="006452EC">
      <w:pPr>
        <w:pStyle w:val="ListParagraph"/>
        <w:rPr>
          <w:rFonts w:ascii="Arial" w:hAnsi="Arial" w:cs="Arial"/>
          <w:i/>
          <w:iCs/>
          <w:sz w:val="18"/>
          <w:szCs w:val="18"/>
        </w:rPr>
      </w:pPr>
    </w:p>
    <w:p w14:paraId="433D6051" w14:textId="77777777" w:rsidR="006452EC" w:rsidRDefault="006452EC" w:rsidP="006452EC">
      <w:pPr>
        <w:rPr>
          <w:rFonts w:ascii="Arial" w:hAnsi="Arial" w:cs="Arial"/>
          <w:i/>
          <w:iCs/>
          <w:sz w:val="18"/>
          <w:szCs w:val="18"/>
          <w:lang w:val="nl-NL"/>
        </w:rPr>
      </w:pPr>
      <w:r w:rsidRPr="104C1ECC">
        <w:rPr>
          <w:rFonts w:ascii="Arial" w:hAnsi="Arial" w:cs="Arial"/>
          <w:i/>
          <w:iCs/>
          <w:sz w:val="18"/>
          <w:szCs w:val="18"/>
          <w:vertAlign w:val="superscript"/>
        </w:rPr>
        <w:t xml:space="preserve">8 </w:t>
      </w:r>
      <w:r w:rsidRPr="104C1ECC">
        <w:rPr>
          <w:rFonts w:ascii="Arial" w:hAnsi="Arial" w:cs="Arial"/>
          <w:i/>
          <w:iCs/>
          <w:sz w:val="18"/>
          <w:szCs w:val="18"/>
        </w:rPr>
        <w:t xml:space="preserve">Connected service and features depend on network availability and compatible plan. 5G not available everywhere. Evolving technology/cellular networks/vehicle capability may limit functionality and prevent operation of connected features. </w:t>
      </w:r>
      <w:proofErr w:type="spellStart"/>
      <w:r w:rsidRPr="005D3A27">
        <w:rPr>
          <w:rFonts w:ascii="Arial" w:hAnsi="Arial" w:cs="Arial"/>
          <w:i/>
          <w:iCs/>
          <w:sz w:val="18"/>
          <w:szCs w:val="18"/>
          <w:lang w:val="nl-NL"/>
        </w:rPr>
        <w:t>Connected</w:t>
      </w:r>
      <w:proofErr w:type="spellEnd"/>
      <w:r w:rsidRPr="005D3A27">
        <w:rPr>
          <w:rFonts w:ascii="Arial" w:hAnsi="Arial" w:cs="Arial"/>
          <w:i/>
          <w:iCs/>
          <w:sz w:val="18"/>
          <w:szCs w:val="18"/>
          <w:lang w:val="nl-NL"/>
        </w:rPr>
        <w:t xml:space="preserve"> service </w:t>
      </w:r>
      <w:proofErr w:type="spellStart"/>
      <w:r w:rsidRPr="005D3A27">
        <w:rPr>
          <w:rFonts w:ascii="Arial" w:hAnsi="Arial" w:cs="Arial"/>
          <w:i/>
          <w:iCs/>
          <w:sz w:val="18"/>
          <w:szCs w:val="18"/>
          <w:lang w:val="nl-NL"/>
        </w:rPr>
        <w:t>excludes</w:t>
      </w:r>
      <w:proofErr w:type="spellEnd"/>
      <w:r w:rsidRPr="005D3A27">
        <w:rPr>
          <w:rFonts w:ascii="Arial" w:hAnsi="Arial" w:cs="Arial"/>
          <w:i/>
          <w:iCs/>
          <w:sz w:val="18"/>
          <w:szCs w:val="18"/>
          <w:lang w:val="nl-NL"/>
        </w:rPr>
        <w:t xml:space="preserve"> Wi-Fi </w:t>
      </w:r>
      <w:proofErr w:type="spellStart"/>
      <w:r w:rsidRPr="005D3A27">
        <w:rPr>
          <w:rFonts w:ascii="Arial" w:hAnsi="Arial" w:cs="Arial"/>
          <w:i/>
          <w:iCs/>
          <w:sz w:val="18"/>
          <w:szCs w:val="18"/>
          <w:lang w:val="nl-NL"/>
        </w:rPr>
        <w:t>hotspot</w:t>
      </w:r>
      <w:proofErr w:type="spellEnd"/>
      <w:r w:rsidRPr="005D3A27">
        <w:rPr>
          <w:rFonts w:ascii="Arial" w:hAnsi="Arial" w:cs="Arial"/>
          <w:i/>
          <w:iCs/>
          <w:sz w:val="18"/>
          <w:szCs w:val="18"/>
          <w:lang w:val="nl-NL"/>
        </w:rPr>
        <w:t xml:space="preserve">. </w:t>
      </w:r>
    </w:p>
    <w:p w14:paraId="0348B39F" w14:textId="77777777" w:rsidR="00B50B7A" w:rsidRDefault="00B50B7A" w:rsidP="006452EC">
      <w:pPr>
        <w:rPr>
          <w:rFonts w:ascii="Arial" w:hAnsi="Arial" w:cs="Arial"/>
          <w:i/>
          <w:iCs/>
          <w:sz w:val="18"/>
          <w:szCs w:val="18"/>
          <w:lang w:val="nl-NL"/>
        </w:rPr>
      </w:pPr>
    </w:p>
    <w:p w14:paraId="2E78A4AB" w14:textId="367CA4D4" w:rsidR="00B50B7A" w:rsidRDefault="00B50B7A" w:rsidP="00B50B7A">
      <w:pPr>
        <w:jc w:val="center"/>
        <w:rPr>
          <w:rFonts w:ascii="Arial" w:hAnsi="Arial" w:cs="Arial"/>
          <w:i/>
          <w:iCs/>
          <w:sz w:val="18"/>
          <w:szCs w:val="18"/>
          <w:lang w:val="nl-NL"/>
        </w:rPr>
      </w:pPr>
      <w:r>
        <w:rPr>
          <w:rFonts w:ascii="Arial" w:hAnsi="Arial" w:cs="Arial"/>
          <w:i/>
          <w:iCs/>
          <w:sz w:val="18"/>
          <w:szCs w:val="18"/>
          <w:lang w:val="nl-NL"/>
        </w:rPr>
        <w:t># # #</w:t>
      </w:r>
    </w:p>
    <w:p w14:paraId="2FFED574" w14:textId="77777777" w:rsidR="00B50B7A" w:rsidRPr="005D3A27" w:rsidRDefault="00B50B7A" w:rsidP="00B50B7A">
      <w:pPr>
        <w:jc w:val="center"/>
        <w:rPr>
          <w:rFonts w:ascii="Arial" w:hAnsi="Arial" w:cs="Arial"/>
          <w:i/>
          <w:iCs/>
          <w:sz w:val="18"/>
          <w:szCs w:val="18"/>
          <w:lang w:val="nl-NL"/>
        </w:rPr>
      </w:pPr>
    </w:p>
    <w:p w14:paraId="06C9B197" w14:textId="77777777" w:rsidR="006452EC" w:rsidRDefault="006452EC" w:rsidP="00B7162F">
      <w:pPr>
        <w:jc w:val="center"/>
        <w:rPr>
          <w:rFonts w:ascii="Arial" w:hAnsi="Arial" w:cs="Arial"/>
          <w:bCs/>
          <w:sz w:val="22"/>
          <w:szCs w:val="22"/>
          <w:lang w:val="nl-NL"/>
        </w:rPr>
      </w:pPr>
    </w:p>
    <w:p w14:paraId="6ED1ABE1" w14:textId="77777777" w:rsidR="00C378D5" w:rsidRPr="00541943" w:rsidRDefault="00C378D5" w:rsidP="00C378D5">
      <w:pPr>
        <w:rPr>
          <w:rFonts w:ascii="Arial" w:hAnsi="Arial" w:cs="Arial"/>
          <w:b/>
          <w:i/>
          <w:szCs w:val="20"/>
          <w:lang w:val="nl-NL"/>
        </w:rPr>
      </w:pPr>
      <w:bookmarkStart w:id="0" w:name="_Hlk23330583"/>
      <w:r w:rsidRPr="00541943">
        <w:rPr>
          <w:rFonts w:ascii="Arial" w:hAnsi="Arial" w:cs="Arial"/>
          <w:b/>
          <w:i/>
          <w:szCs w:val="20"/>
          <w:lang w:val="nl-NL"/>
        </w:rPr>
        <w:t>Zelf rijden</w:t>
      </w:r>
    </w:p>
    <w:p w14:paraId="7CBBC747" w14:textId="77777777" w:rsidR="00C378D5" w:rsidRPr="00541943" w:rsidRDefault="00C378D5" w:rsidP="00C378D5">
      <w:pPr>
        <w:rPr>
          <w:rFonts w:ascii="Arial" w:hAnsi="Arial" w:cs="Arial"/>
          <w:i/>
          <w:szCs w:val="20"/>
          <w:lang w:val="nl-NL"/>
        </w:rPr>
      </w:pPr>
      <w:r w:rsidRPr="00541943">
        <w:rPr>
          <w:rFonts w:ascii="Arial" w:hAnsi="Arial" w:cs="Arial"/>
          <w:i/>
          <w:szCs w:val="20"/>
          <w:lang w:val="nl-NL"/>
        </w:rPr>
        <w:t xml:space="preserve">Wil je als redacteur zelf een keer met een van de nieuwe </w:t>
      </w:r>
      <w:proofErr w:type="gramStart"/>
      <w:r w:rsidRPr="00541943">
        <w:rPr>
          <w:rFonts w:ascii="Arial" w:hAnsi="Arial" w:cs="Arial"/>
          <w:i/>
          <w:szCs w:val="20"/>
          <w:lang w:val="nl-NL"/>
        </w:rPr>
        <w:t>Ford modellen</w:t>
      </w:r>
      <w:proofErr w:type="gramEnd"/>
      <w:r w:rsidRPr="00541943">
        <w:rPr>
          <w:rFonts w:ascii="Arial" w:hAnsi="Arial" w:cs="Arial"/>
          <w:i/>
          <w:szCs w:val="20"/>
          <w:lang w:val="nl-NL"/>
        </w:rPr>
        <w:t xml:space="preserve">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4AD8E867" w14:textId="77777777" w:rsidR="00C378D5" w:rsidRPr="00541943" w:rsidRDefault="00C378D5" w:rsidP="00C378D5">
      <w:pPr>
        <w:rPr>
          <w:rFonts w:ascii="Arial" w:hAnsi="Arial" w:cs="Arial"/>
          <w:i/>
          <w:szCs w:val="20"/>
          <w:lang w:val="nl-NL"/>
        </w:rPr>
      </w:pPr>
    </w:p>
    <w:p w14:paraId="5D9A8145" w14:textId="20B0311E" w:rsidR="003D3C24" w:rsidRPr="00C378D5" w:rsidRDefault="00C378D5" w:rsidP="00B15ACE">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bookmarkEnd w:id="0"/>
    </w:p>
    <w:p w14:paraId="3267ED88" w14:textId="77777777" w:rsidR="003D3C24" w:rsidRDefault="003D3C24" w:rsidP="00B15ACE">
      <w:pPr>
        <w:rPr>
          <w:rFonts w:ascii="Arial" w:hAnsi="Arial" w:cs="Arial"/>
          <w:b/>
          <w:bCs/>
          <w:szCs w:val="20"/>
          <w:lang w:val="nl-NL"/>
        </w:rPr>
      </w:pPr>
    </w:p>
    <w:p w14:paraId="0501A568" w14:textId="0B5E0EBC" w:rsidR="00B15ACE" w:rsidRDefault="00B15ACE" w:rsidP="00B15ACE">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w:t>
      </w:r>
      <w:proofErr w:type="spellStart"/>
      <w:r w:rsidRPr="00F2349B">
        <w:rPr>
          <w:rFonts w:ascii="Arial" w:hAnsi="Arial" w:cs="Arial"/>
          <w:i/>
          <w:iCs/>
          <w:szCs w:val="20"/>
          <w:lang w:val="nl-NL"/>
        </w:rPr>
        <w:t>Dearborn</w:t>
      </w:r>
      <w:proofErr w:type="spellEnd"/>
      <w:r w:rsidRPr="00F2349B">
        <w:rPr>
          <w:rFonts w:ascii="Arial" w:hAnsi="Arial" w:cs="Arial"/>
          <w:i/>
          <w:iCs/>
          <w:szCs w:val="20"/>
          <w:lang w:val="nl-NL"/>
        </w:rPr>
        <w:t xml:space="preserve">, Michigan, dat zich inzet voor een betere wereld met bewegingsvrijheid voor iedereen. Het Ford+-plan van het bedrijf voor groei en </w:t>
      </w:r>
      <w:proofErr w:type="spellStart"/>
      <w:r w:rsidRPr="00F2349B">
        <w:rPr>
          <w:rFonts w:ascii="Arial" w:hAnsi="Arial" w:cs="Arial"/>
          <w:i/>
          <w:iCs/>
          <w:szCs w:val="20"/>
          <w:lang w:val="nl-NL"/>
        </w:rPr>
        <w:t>waardecreatie</w:t>
      </w:r>
      <w:proofErr w:type="spellEnd"/>
      <w:r w:rsidRPr="00F2349B">
        <w:rPr>
          <w:rFonts w:ascii="Arial" w:hAnsi="Arial" w:cs="Arial"/>
          <w:i/>
          <w:iCs/>
          <w:szCs w:val="20"/>
          <w:lang w:val="nl-NL"/>
        </w:rPr>
        <w:t xml:space="preserv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lang w:val="nl-NL"/>
        </w:rPr>
        <w:t>embedded</w:t>
      </w:r>
      <w:proofErr w:type="spellEnd"/>
      <w:r w:rsidRPr="00F2349B">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2FF6E216" w14:textId="77777777" w:rsidR="00B7162F" w:rsidRDefault="00B7162F" w:rsidP="00B15ACE">
      <w:pPr>
        <w:rPr>
          <w:rFonts w:ascii="Arial" w:hAnsi="Arial" w:cs="Arial"/>
          <w:i/>
          <w:iCs/>
          <w:szCs w:val="20"/>
          <w:lang w:val="nl-NL"/>
        </w:rPr>
      </w:pPr>
    </w:p>
    <w:p w14:paraId="2B332DAC" w14:textId="77777777" w:rsidR="00B15ACE" w:rsidRPr="00303D89" w:rsidRDefault="00B15ACE" w:rsidP="00B15ACE">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B15ACE" w:rsidRPr="00B50B7A" w14:paraId="26024CD4" w14:textId="77777777" w:rsidTr="0051574F">
        <w:tc>
          <w:tcPr>
            <w:tcW w:w="1373" w:type="dxa"/>
          </w:tcPr>
          <w:p w14:paraId="656BDD60" w14:textId="77777777" w:rsidR="00B15ACE" w:rsidRPr="005B06EB" w:rsidRDefault="00B15ACE" w:rsidP="0051574F">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7618870F" w14:textId="77777777" w:rsidR="00B15ACE" w:rsidRPr="001755B4" w:rsidRDefault="00B15ACE" w:rsidP="0051574F">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414A1697" w14:textId="77777777" w:rsidR="00B15ACE" w:rsidRPr="001755B4" w:rsidRDefault="00B15ACE" w:rsidP="00B15ACE">
      <w:pPr>
        <w:rPr>
          <w:lang w:val="nl-NL"/>
        </w:rPr>
      </w:pPr>
    </w:p>
    <w:p w14:paraId="7D3FD211" w14:textId="77777777" w:rsidR="000B69E9" w:rsidRPr="001755B4" w:rsidRDefault="000B69E9" w:rsidP="00B15ACE">
      <w:pPr>
        <w:pStyle w:val="Heading3"/>
        <w:shd w:val="clear" w:color="auto" w:fill="FFFFFF"/>
        <w:spacing w:before="0"/>
        <w:rPr>
          <w:lang w:val="nl-NL"/>
        </w:rPr>
      </w:pPr>
    </w:p>
    <w:sectPr w:rsidR="000B69E9" w:rsidRPr="001755B4"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8963" w14:textId="77777777" w:rsidR="00B94A1A" w:rsidRDefault="00B94A1A">
      <w:r>
        <w:separator/>
      </w:r>
    </w:p>
  </w:endnote>
  <w:endnote w:type="continuationSeparator" w:id="0">
    <w:p w14:paraId="4D7E9C87" w14:textId="77777777" w:rsidR="00B94A1A" w:rsidRDefault="00B94A1A">
      <w:r>
        <w:continuationSeparator/>
      </w:r>
    </w:p>
  </w:endnote>
  <w:endnote w:type="continuationNotice" w:id="1">
    <w:p w14:paraId="12BA070E" w14:textId="77777777" w:rsidR="00B94A1A" w:rsidRDefault="00B9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B50B7A" w14:paraId="0B45C137" w14:textId="77777777" w:rsidTr="000A1066">
      <w:tc>
        <w:tcPr>
          <w:tcW w:w="9468" w:type="dxa"/>
        </w:tcPr>
        <w:p w14:paraId="52A2706F" w14:textId="77777777" w:rsidR="00591CEC" w:rsidRPr="00B15ACE" w:rsidRDefault="00591CEC" w:rsidP="00591CEC">
          <w:pPr>
            <w:pStyle w:val="Footer"/>
            <w:jc w:val="center"/>
            <w:rPr>
              <w:lang w:val="nl-NL"/>
            </w:rPr>
          </w:pPr>
        </w:p>
        <w:p w14:paraId="0581FD83"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6E740D6"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4BA6DFBC" w14:textId="5A1C29F2" w:rsidR="00F95E3E" w:rsidRPr="00B15ACE" w:rsidRDefault="00F95E3E" w:rsidP="00591CEC">
          <w:pPr>
            <w:jc w:val="center"/>
            <w:rPr>
              <w:rFonts w:ascii="Arial" w:eastAsia="Calibri" w:hAnsi="Arial" w:cs="Arial"/>
              <w:color w:val="000000"/>
              <w:sz w:val="18"/>
              <w:szCs w:val="18"/>
              <w:lang w:val="nl-NL" w:eastAsia="en-GB"/>
            </w:rPr>
          </w:pPr>
        </w:p>
      </w:tc>
      <w:tc>
        <w:tcPr>
          <w:tcW w:w="1788" w:type="dxa"/>
        </w:tcPr>
        <w:p w14:paraId="5BE214D3" w14:textId="77777777" w:rsidR="004217E8" w:rsidRPr="00B15ACE" w:rsidRDefault="004217E8">
          <w:pPr>
            <w:pStyle w:val="Footer"/>
            <w:rPr>
              <w:lang w:val="nl-NL"/>
            </w:rPr>
          </w:pPr>
        </w:p>
      </w:tc>
    </w:tr>
  </w:tbl>
  <w:p w14:paraId="0E12174D" w14:textId="77777777" w:rsidR="004217E8" w:rsidRPr="00B15ACE"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7C164595"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7D7852AC"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614FD028" w14:textId="77777777" w:rsidR="00207A05" w:rsidRPr="00B15ACE" w:rsidRDefault="00207A05" w:rsidP="002107C1">
    <w:pPr>
      <w:jc w:val="center"/>
      <w:rPr>
        <w:rFonts w:ascii="Arial" w:eastAsia="Calibri" w:hAnsi="Arial" w:cs="Arial"/>
        <w:color w:val="0000FF"/>
        <w:sz w:val="18"/>
        <w:szCs w:val="18"/>
        <w:u w:val="single"/>
        <w:lang w:val="nl-NL"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A33B" w14:textId="77777777" w:rsidR="00B94A1A" w:rsidRDefault="00B94A1A">
      <w:r>
        <w:separator/>
      </w:r>
    </w:p>
  </w:footnote>
  <w:footnote w:type="continuationSeparator" w:id="0">
    <w:p w14:paraId="3AA337B1" w14:textId="77777777" w:rsidR="00B94A1A" w:rsidRDefault="00B94A1A">
      <w:r>
        <w:continuationSeparator/>
      </w:r>
    </w:p>
  </w:footnote>
  <w:footnote w:type="continuationNotice" w:id="1">
    <w:p w14:paraId="63B781DE" w14:textId="77777777" w:rsidR="00B94A1A" w:rsidRDefault="00B9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73883B03" w:rsidR="005532D6" w:rsidRPr="00315ADB" w:rsidRDefault="00590D54"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1315" behindDoc="0" locked="0" layoutInCell="1" allowOverlap="1" wp14:anchorId="6F342062" wp14:editId="29855EC1">
          <wp:simplePos x="0" y="0"/>
          <wp:positionH relativeFrom="column">
            <wp:posOffset>4743450</wp:posOffset>
          </wp:positionH>
          <wp:positionV relativeFrom="paragraph">
            <wp:posOffset>19050</wp:posOffset>
          </wp:positionV>
          <wp:extent cx="428625" cy="428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1" behindDoc="0" locked="0" layoutInCell="1" allowOverlap="1" wp14:anchorId="0ED19299" wp14:editId="4DA0ADA8">
          <wp:simplePos x="0" y="0"/>
          <wp:positionH relativeFrom="column">
            <wp:posOffset>5305425</wp:posOffset>
          </wp:positionH>
          <wp:positionV relativeFrom="paragraph">
            <wp:posOffset>47625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3E">
      <w:rPr>
        <w:noProof/>
      </w:rPr>
      <w:drawing>
        <wp:anchor distT="0" distB="0" distL="114300" distR="114300" simplePos="0" relativeHeight="251668483"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1467E402">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CF7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6A511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35178"/>
    <w:multiLevelType w:val="hybridMultilevel"/>
    <w:tmpl w:val="C3D42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2512DA"/>
    <w:multiLevelType w:val="hybridMultilevel"/>
    <w:tmpl w:val="E488C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7920012">
    <w:abstractNumId w:val="21"/>
  </w:num>
  <w:num w:numId="2" w16cid:durableId="1491867749">
    <w:abstractNumId w:val="22"/>
  </w:num>
  <w:num w:numId="3" w16cid:durableId="128205504">
    <w:abstractNumId w:val="7"/>
  </w:num>
  <w:num w:numId="4" w16cid:durableId="654185090">
    <w:abstractNumId w:val="6"/>
  </w:num>
  <w:num w:numId="5" w16cid:durableId="703991625">
    <w:abstractNumId w:val="15"/>
  </w:num>
  <w:num w:numId="6" w16cid:durableId="1793284398">
    <w:abstractNumId w:val="9"/>
  </w:num>
  <w:num w:numId="7" w16cid:durableId="1357462781">
    <w:abstractNumId w:val="10"/>
  </w:num>
  <w:num w:numId="8" w16cid:durableId="485245988">
    <w:abstractNumId w:val="10"/>
  </w:num>
  <w:num w:numId="9" w16cid:durableId="1626351977">
    <w:abstractNumId w:val="0"/>
  </w:num>
  <w:num w:numId="10" w16cid:durableId="900944572">
    <w:abstractNumId w:val="18"/>
  </w:num>
  <w:num w:numId="11" w16cid:durableId="2130471297">
    <w:abstractNumId w:val="4"/>
  </w:num>
  <w:num w:numId="12" w16cid:durableId="1472283269">
    <w:abstractNumId w:val="20"/>
  </w:num>
  <w:num w:numId="13" w16cid:durableId="344940570">
    <w:abstractNumId w:val="12"/>
  </w:num>
  <w:num w:numId="14" w16cid:durableId="646252838">
    <w:abstractNumId w:val="5"/>
  </w:num>
  <w:num w:numId="15" w16cid:durableId="1742294682">
    <w:abstractNumId w:val="3"/>
  </w:num>
  <w:num w:numId="16" w16cid:durableId="931666320">
    <w:abstractNumId w:val="17"/>
  </w:num>
  <w:num w:numId="17" w16cid:durableId="2042514672">
    <w:abstractNumId w:val="11"/>
  </w:num>
  <w:num w:numId="18" w16cid:durableId="1614357352">
    <w:abstractNumId w:val="2"/>
  </w:num>
  <w:num w:numId="19" w16cid:durableId="544760034">
    <w:abstractNumId w:val="19"/>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839471016">
    <w:abstractNumId w:val="8"/>
  </w:num>
  <w:num w:numId="25" w16cid:durableId="12392455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098"/>
    <w:rsid w:val="00014E1E"/>
    <w:rsid w:val="0001639F"/>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13F7"/>
    <w:rsid w:val="00045203"/>
    <w:rsid w:val="00050ABA"/>
    <w:rsid w:val="00050DC2"/>
    <w:rsid w:val="00051E29"/>
    <w:rsid w:val="00051F80"/>
    <w:rsid w:val="00052B3E"/>
    <w:rsid w:val="000550A2"/>
    <w:rsid w:val="00057098"/>
    <w:rsid w:val="0006148A"/>
    <w:rsid w:val="00061B7F"/>
    <w:rsid w:val="00062C82"/>
    <w:rsid w:val="000645BD"/>
    <w:rsid w:val="00064EF2"/>
    <w:rsid w:val="000662B3"/>
    <w:rsid w:val="000701D8"/>
    <w:rsid w:val="00072191"/>
    <w:rsid w:val="00073627"/>
    <w:rsid w:val="00074D61"/>
    <w:rsid w:val="000756AC"/>
    <w:rsid w:val="00081158"/>
    <w:rsid w:val="00081DCB"/>
    <w:rsid w:val="00084F44"/>
    <w:rsid w:val="0008510A"/>
    <w:rsid w:val="00085E9D"/>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66D1"/>
    <w:rsid w:val="000D12D3"/>
    <w:rsid w:val="000D18B7"/>
    <w:rsid w:val="000E0511"/>
    <w:rsid w:val="000E2096"/>
    <w:rsid w:val="000E2171"/>
    <w:rsid w:val="000E2487"/>
    <w:rsid w:val="000E2CE6"/>
    <w:rsid w:val="000E3FE8"/>
    <w:rsid w:val="000E4570"/>
    <w:rsid w:val="000E4A32"/>
    <w:rsid w:val="000E666E"/>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755B4"/>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20BD"/>
    <w:rsid w:val="001C37F5"/>
    <w:rsid w:val="001C4203"/>
    <w:rsid w:val="001C4920"/>
    <w:rsid w:val="001C5B8D"/>
    <w:rsid w:val="001C655C"/>
    <w:rsid w:val="001C66B0"/>
    <w:rsid w:val="001C6BC3"/>
    <w:rsid w:val="001C6ED4"/>
    <w:rsid w:val="001D0C27"/>
    <w:rsid w:val="001D2E3D"/>
    <w:rsid w:val="001D4073"/>
    <w:rsid w:val="001D4B1C"/>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4701"/>
    <w:rsid w:val="002262AF"/>
    <w:rsid w:val="0022662A"/>
    <w:rsid w:val="00230220"/>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7DC6"/>
    <w:rsid w:val="002A434B"/>
    <w:rsid w:val="002A5218"/>
    <w:rsid w:val="002A79D6"/>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41F"/>
    <w:rsid w:val="002F4C3E"/>
    <w:rsid w:val="002F679B"/>
    <w:rsid w:val="003007BB"/>
    <w:rsid w:val="00300EF9"/>
    <w:rsid w:val="0030298F"/>
    <w:rsid w:val="00311374"/>
    <w:rsid w:val="0031329E"/>
    <w:rsid w:val="003149AE"/>
    <w:rsid w:val="00315ADB"/>
    <w:rsid w:val="00316C15"/>
    <w:rsid w:val="00317F04"/>
    <w:rsid w:val="00320750"/>
    <w:rsid w:val="00323611"/>
    <w:rsid w:val="003252BB"/>
    <w:rsid w:val="00325583"/>
    <w:rsid w:val="0032642F"/>
    <w:rsid w:val="00326D8D"/>
    <w:rsid w:val="003314BF"/>
    <w:rsid w:val="0033270A"/>
    <w:rsid w:val="00332D0E"/>
    <w:rsid w:val="00335B2D"/>
    <w:rsid w:val="00335C97"/>
    <w:rsid w:val="00340904"/>
    <w:rsid w:val="0034157D"/>
    <w:rsid w:val="003416B3"/>
    <w:rsid w:val="00342744"/>
    <w:rsid w:val="00343269"/>
    <w:rsid w:val="003434A0"/>
    <w:rsid w:val="0034405D"/>
    <w:rsid w:val="00344529"/>
    <w:rsid w:val="00345A4B"/>
    <w:rsid w:val="00345EE2"/>
    <w:rsid w:val="00346EB0"/>
    <w:rsid w:val="003470C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6BD"/>
    <w:rsid w:val="00370F0D"/>
    <w:rsid w:val="0037366C"/>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05CC"/>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24"/>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69E"/>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29F"/>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23D"/>
    <w:rsid w:val="005654AD"/>
    <w:rsid w:val="005663D7"/>
    <w:rsid w:val="00575317"/>
    <w:rsid w:val="0057574A"/>
    <w:rsid w:val="00575875"/>
    <w:rsid w:val="00575941"/>
    <w:rsid w:val="00575C59"/>
    <w:rsid w:val="005767A5"/>
    <w:rsid w:val="005774B9"/>
    <w:rsid w:val="00584FAA"/>
    <w:rsid w:val="0058508F"/>
    <w:rsid w:val="00586472"/>
    <w:rsid w:val="00590266"/>
    <w:rsid w:val="00590D54"/>
    <w:rsid w:val="0059156F"/>
    <w:rsid w:val="005915CC"/>
    <w:rsid w:val="00591CEC"/>
    <w:rsid w:val="0059221F"/>
    <w:rsid w:val="00592286"/>
    <w:rsid w:val="0059347B"/>
    <w:rsid w:val="005952A7"/>
    <w:rsid w:val="0059689C"/>
    <w:rsid w:val="0059696F"/>
    <w:rsid w:val="00597098"/>
    <w:rsid w:val="0059740B"/>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3A27"/>
    <w:rsid w:val="005D5DC7"/>
    <w:rsid w:val="005D6699"/>
    <w:rsid w:val="005D70B0"/>
    <w:rsid w:val="005E00E0"/>
    <w:rsid w:val="005E1365"/>
    <w:rsid w:val="005E1473"/>
    <w:rsid w:val="005E147E"/>
    <w:rsid w:val="005E59BD"/>
    <w:rsid w:val="005E5C7E"/>
    <w:rsid w:val="005E6515"/>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3F80"/>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327"/>
    <w:rsid w:val="0063586A"/>
    <w:rsid w:val="00635F3C"/>
    <w:rsid w:val="00636342"/>
    <w:rsid w:val="006363E6"/>
    <w:rsid w:val="00637B68"/>
    <w:rsid w:val="0064023A"/>
    <w:rsid w:val="006409F5"/>
    <w:rsid w:val="00641656"/>
    <w:rsid w:val="00641735"/>
    <w:rsid w:val="00641DA1"/>
    <w:rsid w:val="0064408E"/>
    <w:rsid w:val="006452EC"/>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4AF8"/>
    <w:rsid w:val="00684DED"/>
    <w:rsid w:val="00685F75"/>
    <w:rsid w:val="00686FC7"/>
    <w:rsid w:val="00690EC1"/>
    <w:rsid w:val="006922E9"/>
    <w:rsid w:val="006947BB"/>
    <w:rsid w:val="00697034"/>
    <w:rsid w:val="00697AE4"/>
    <w:rsid w:val="006A133A"/>
    <w:rsid w:val="006A2BB5"/>
    <w:rsid w:val="006A3954"/>
    <w:rsid w:val="006A511A"/>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0C8A"/>
    <w:rsid w:val="006E2402"/>
    <w:rsid w:val="006E534D"/>
    <w:rsid w:val="006F0141"/>
    <w:rsid w:val="006F03B0"/>
    <w:rsid w:val="006F063F"/>
    <w:rsid w:val="006F06F0"/>
    <w:rsid w:val="006F3537"/>
    <w:rsid w:val="006F4619"/>
    <w:rsid w:val="006F6225"/>
    <w:rsid w:val="006F7D36"/>
    <w:rsid w:val="00706E00"/>
    <w:rsid w:val="007116C9"/>
    <w:rsid w:val="00712776"/>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E0"/>
    <w:rsid w:val="007576FC"/>
    <w:rsid w:val="00757C96"/>
    <w:rsid w:val="00761B9D"/>
    <w:rsid w:val="00762D26"/>
    <w:rsid w:val="00763057"/>
    <w:rsid w:val="0076400B"/>
    <w:rsid w:val="00765874"/>
    <w:rsid w:val="00765F06"/>
    <w:rsid w:val="00767630"/>
    <w:rsid w:val="00777955"/>
    <w:rsid w:val="00783BC2"/>
    <w:rsid w:val="0078420B"/>
    <w:rsid w:val="00787FAA"/>
    <w:rsid w:val="00790B40"/>
    <w:rsid w:val="0079233E"/>
    <w:rsid w:val="00792EFC"/>
    <w:rsid w:val="00795A85"/>
    <w:rsid w:val="00795D56"/>
    <w:rsid w:val="007A30F0"/>
    <w:rsid w:val="007A3DA4"/>
    <w:rsid w:val="007A43ED"/>
    <w:rsid w:val="007A57A1"/>
    <w:rsid w:val="007A5D15"/>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C5A1C"/>
    <w:rsid w:val="007C7FCA"/>
    <w:rsid w:val="007D00EE"/>
    <w:rsid w:val="007D1366"/>
    <w:rsid w:val="007D3AA8"/>
    <w:rsid w:val="007D426C"/>
    <w:rsid w:val="007D5CDD"/>
    <w:rsid w:val="007D5CE2"/>
    <w:rsid w:val="007D6A5E"/>
    <w:rsid w:val="007E0B8C"/>
    <w:rsid w:val="007E1E94"/>
    <w:rsid w:val="007E2B88"/>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7730"/>
    <w:rsid w:val="0084443F"/>
    <w:rsid w:val="008450F6"/>
    <w:rsid w:val="008469DE"/>
    <w:rsid w:val="008519DC"/>
    <w:rsid w:val="00852335"/>
    <w:rsid w:val="00857686"/>
    <w:rsid w:val="00857EAF"/>
    <w:rsid w:val="00857FAE"/>
    <w:rsid w:val="00861419"/>
    <w:rsid w:val="00862632"/>
    <w:rsid w:val="008654D3"/>
    <w:rsid w:val="00867574"/>
    <w:rsid w:val="00870D68"/>
    <w:rsid w:val="00871519"/>
    <w:rsid w:val="0087438E"/>
    <w:rsid w:val="00874B72"/>
    <w:rsid w:val="0087602A"/>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B38"/>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41160"/>
    <w:rsid w:val="00942B0E"/>
    <w:rsid w:val="00942C42"/>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F34"/>
    <w:rsid w:val="00991358"/>
    <w:rsid w:val="00992DBE"/>
    <w:rsid w:val="009939AD"/>
    <w:rsid w:val="009942FB"/>
    <w:rsid w:val="00994D9D"/>
    <w:rsid w:val="00994E07"/>
    <w:rsid w:val="00996C17"/>
    <w:rsid w:val="00996C40"/>
    <w:rsid w:val="009972D3"/>
    <w:rsid w:val="009A13D1"/>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2A1F"/>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96B45"/>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ACE"/>
    <w:rsid w:val="00B15DC8"/>
    <w:rsid w:val="00B16798"/>
    <w:rsid w:val="00B16882"/>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0B7A"/>
    <w:rsid w:val="00B51773"/>
    <w:rsid w:val="00B569D3"/>
    <w:rsid w:val="00B56DF6"/>
    <w:rsid w:val="00B57C4D"/>
    <w:rsid w:val="00B65100"/>
    <w:rsid w:val="00B6795B"/>
    <w:rsid w:val="00B7162F"/>
    <w:rsid w:val="00B71F68"/>
    <w:rsid w:val="00B75462"/>
    <w:rsid w:val="00B7687D"/>
    <w:rsid w:val="00B8027E"/>
    <w:rsid w:val="00B84861"/>
    <w:rsid w:val="00B84FAB"/>
    <w:rsid w:val="00B85B4B"/>
    <w:rsid w:val="00B86BD3"/>
    <w:rsid w:val="00B93877"/>
    <w:rsid w:val="00B94A1A"/>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5689"/>
    <w:rsid w:val="00BB56F0"/>
    <w:rsid w:val="00BB5934"/>
    <w:rsid w:val="00BB71DB"/>
    <w:rsid w:val="00BC0E73"/>
    <w:rsid w:val="00BC7683"/>
    <w:rsid w:val="00BC7ADF"/>
    <w:rsid w:val="00BC7C19"/>
    <w:rsid w:val="00BD0F23"/>
    <w:rsid w:val="00BD10D8"/>
    <w:rsid w:val="00BD42D7"/>
    <w:rsid w:val="00BD456E"/>
    <w:rsid w:val="00BD60E2"/>
    <w:rsid w:val="00BE00B6"/>
    <w:rsid w:val="00BE05D4"/>
    <w:rsid w:val="00BE11AE"/>
    <w:rsid w:val="00BE2899"/>
    <w:rsid w:val="00BE41AC"/>
    <w:rsid w:val="00BE423B"/>
    <w:rsid w:val="00BE4898"/>
    <w:rsid w:val="00BE68DB"/>
    <w:rsid w:val="00BE6C4D"/>
    <w:rsid w:val="00BF1676"/>
    <w:rsid w:val="00BF1B08"/>
    <w:rsid w:val="00BF2F54"/>
    <w:rsid w:val="00BF40D9"/>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65B"/>
    <w:rsid w:val="00C16A83"/>
    <w:rsid w:val="00C17CE4"/>
    <w:rsid w:val="00C20D8F"/>
    <w:rsid w:val="00C21413"/>
    <w:rsid w:val="00C23D21"/>
    <w:rsid w:val="00C23F2E"/>
    <w:rsid w:val="00C252DA"/>
    <w:rsid w:val="00C25523"/>
    <w:rsid w:val="00C27A4D"/>
    <w:rsid w:val="00C340CA"/>
    <w:rsid w:val="00C35016"/>
    <w:rsid w:val="00C37035"/>
    <w:rsid w:val="00C378D5"/>
    <w:rsid w:val="00C40A1E"/>
    <w:rsid w:val="00C40C9E"/>
    <w:rsid w:val="00C412A8"/>
    <w:rsid w:val="00C45738"/>
    <w:rsid w:val="00C45B8B"/>
    <w:rsid w:val="00C470D3"/>
    <w:rsid w:val="00C50FCE"/>
    <w:rsid w:val="00C52807"/>
    <w:rsid w:val="00C53C57"/>
    <w:rsid w:val="00C53CED"/>
    <w:rsid w:val="00C53E86"/>
    <w:rsid w:val="00C55117"/>
    <w:rsid w:val="00C56382"/>
    <w:rsid w:val="00C5669D"/>
    <w:rsid w:val="00C60368"/>
    <w:rsid w:val="00C605F5"/>
    <w:rsid w:val="00C616BD"/>
    <w:rsid w:val="00C64C92"/>
    <w:rsid w:val="00C64F37"/>
    <w:rsid w:val="00C6725B"/>
    <w:rsid w:val="00C7464B"/>
    <w:rsid w:val="00C757A2"/>
    <w:rsid w:val="00C759A1"/>
    <w:rsid w:val="00C76743"/>
    <w:rsid w:val="00C77852"/>
    <w:rsid w:val="00C806F9"/>
    <w:rsid w:val="00C81CAA"/>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D4DD2"/>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D782E"/>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4541"/>
    <w:rsid w:val="00E14A15"/>
    <w:rsid w:val="00E15595"/>
    <w:rsid w:val="00E15DA8"/>
    <w:rsid w:val="00E16AE1"/>
    <w:rsid w:val="00E21685"/>
    <w:rsid w:val="00E21990"/>
    <w:rsid w:val="00E2278C"/>
    <w:rsid w:val="00E23377"/>
    <w:rsid w:val="00E24F21"/>
    <w:rsid w:val="00E25C14"/>
    <w:rsid w:val="00E323F0"/>
    <w:rsid w:val="00E3244C"/>
    <w:rsid w:val="00E3268D"/>
    <w:rsid w:val="00E32FAB"/>
    <w:rsid w:val="00E348B9"/>
    <w:rsid w:val="00E34DF7"/>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C3A10"/>
    <w:rsid w:val="00EC61E7"/>
    <w:rsid w:val="00ED1061"/>
    <w:rsid w:val="00ED110D"/>
    <w:rsid w:val="00ED3C56"/>
    <w:rsid w:val="00ED3D3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5E3E"/>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3026"/>
    <w:rsid w:val="00FD446F"/>
    <w:rsid w:val="00FD456C"/>
    <w:rsid w:val="00FD625F"/>
    <w:rsid w:val="00FD7B5E"/>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unhideWhenUsed/>
    <w:qFormat/>
    <w:rsid w:val="005E651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rsid w:val="005E651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12681</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14753</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2026-05-06T11:54:00Z</dcterms:created>
  <dcterms:modified xsi:type="dcterms:W3CDTF">2026-05-20T07:10:00Z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